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9F608" w14:textId="77777777" w:rsidR="0021291F" w:rsidRDefault="0021291F" w:rsidP="0021291F">
      <w:pPr>
        <w:rPr>
          <w:b/>
          <w:bCs/>
          <w:sz w:val="44"/>
          <w:szCs w:val="44"/>
        </w:rPr>
      </w:pPr>
    </w:p>
    <w:p w14:paraId="218CE710" w14:textId="77777777" w:rsidR="0021291F" w:rsidRDefault="0021291F" w:rsidP="0021291F">
      <w:pPr>
        <w:rPr>
          <w:b/>
          <w:bCs/>
          <w:sz w:val="44"/>
          <w:szCs w:val="44"/>
        </w:rPr>
      </w:pPr>
      <w:r>
        <w:rPr>
          <w:b/>
          <w:bCs/>
          <w:noProof/>
          <w:sz w:val="44"/>
          <w:szCs w:val="44"/>
        </w:rPr>
        <w:drawing>
          <wp:anchor distT="0" distB="0" distL="114300" distR="114300" simplePos="0" relativeHeight="251658240" behindDoc="1" locked="0" layoutInCell="1" allowOverlap="1" wp14:anchorId="5D0B39E5" wp14:editId="60E92AE8">
            <wp:simplePos x="0" y="0"/>
            <wp:positionH relativeFrom="column">
              <wp:posOffset>0</wp:posOffset>
            </wp:positionH>
            <wp:positionV relativeFrom="paragraph">
              <wp:posOffset>0</wp:posOffset>
            </wp:positionV>
            <wp:extent cx="571500" cy="700768"/>
            <wp:effectExtent l="0" t="0" r="0" b="4445"/>
            <wp:wrapTight wrapText="bothSides">
              <wp:wrapPolygon edited="0">
                <wp:start x="0" y="0"/>
                <wp:lineTo x="0" y="21150"/>
                <wp:lineTo x="20880" y="21150"/>
                <wp:lineTo x="20880" y="0"/>
                <wp:lineTo x="0" y="0"/>
              </wp:wrapPolygon>
            </wp:wrapTight>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1500" cy="700768"/>
                    </a:xfrm>
                    <a:prstGeom prst="rect">
                      <a:avLst/>
                    </a:prstGeom>
                  </pic:spPr>
                </pic:pic>
              </a:graphicData>
            </a:graphic>
            <wp14:sizeRelH relativeFrom="page">
              <wp14:pctWidth>0</wp14:pctWidth>
            </wp14:sizeRelH>
            <wp14:sizeRelV relativeFrom="page">
              <wp14:pctHeight>0</wp14:pctHeight>
            </wp14:sizeRelV>
          </wp:anchor>
        </w:drawing>
      </w:r>
      <w:r>
        <w:rPr>
          <w:b/>
          <w:bCs/>
          <w:sz w:val="44"/>
          <w:szCs w:val="44"/>
        </w:rPr>
        <w:t>Management Committee</w:t>
      </w:r>
    </w:p>
    <w:p w14:paraId="05537691" w14:textId="7D11739A" w:rsidR="00991121" w:rsidRPr="0045200A" w:rsidRDefault="00E250AE" w:rsidP="0021291F">
      <w:pPr>
        <w:rPr>
          <w:b/>
          <w:bCs/>
          <w:sz w:val="44"/>
          <w:szCs w:val="44"/>
        </w:rPr>
      </w:pPr>
      <w:r>
        <w:rPr>
          <w:b/>
          <w:bCs/>
          <w:sz w:val="44"/>
          <w:szCs w:val="44"/>
        </w:rPr>
        <w:t>Roles and Responsibilities</w:t>
      </w:r>
    </w:p>
    <w:p w14:paraId="5BC6C966" w14:textId="74293A53" w:rsidR="00BB54EB" w:rsidRDefault="00BB54EB"/>
    <w:p w14:paraId="51087CA1" w14:textId="77777777" w:rsidR="004F0B92" w:rsidRPr="002F010F" w:rsidRDefault="004F0B92" w:rsidP="004F0B92">
      <w:pPr>
        <w:pStyle w:val="NormalWeb"/>
        <w:rPr>
          <w:rFonts w:asciiTheme="minorHAnsi" w:hAnsiTheme="minorHAnsi" w:cstheme="minorHAnsi"/>
          <w:b/>
          <w:bCs/>
        </w:rPr>
      </w:pPr>
      <w:r w:rsidRPr="002F010F">
        <w:rPr>
          <w:rFonts w:asciiTheme="minorHAnsi" w:hAnsiTheme="minorHAnsi" w:cstheme="minorHAnsi"/>
          <w:b/>
          <w:bCs/>
        </w:rPr>
        <w:t>Members of the Management Committee will be expected to:</w:t>
      </w:r>
    </w:p>
    <w:p w14:paraId="4DA201D5" w14:textId="77777777" w:rsidR="004F0B92" w:rsidRPr="002F010F" w:rsidRDefault="004F0B92" w:rsidP="004F0B92">
      <w:pPr>
        <w:numPr>
          <w:ilvl w:val="0"/>
          <w:numId w:val="2"/>
        </w:numPr>
        <w:pBdr>
          <w:top w:val="single" w:sz="2" w:space="0" w:color="auto"/>
          <w:left w:val="single" w:sz="2" w:space="0" w:color="auto"/>
          <w:bottom w:val="single" w:sz="2" w:space="0" w:color="auto"/>
          <w:right w:val="single" w:sz="2" w:space="0" w:color="auto"/>
        </w:pBdr>
        <w:spacing w:before="100" w:beforeAutospacing="1" w:after="100" w:afterAutospacing="1"/>
        <w:rPr>
          <w:rFonts w:eastAsia="Times New Roman" w:cstheme="minorHAnsi"/>
          <w:lang w:eastAsia="en-AU"/>
        </w:rPr>
      </w:pPr>
      <w:r w:rsidRPr="002F010F">
        <w:rPr>
          <w:rFonts w:eastAsia="Times New Roman" w:cstheme="minorHAnsi"/>
          <w:lang w:eastAsia="en-AU"/>
        </w:rPr>
        <w:t>Uphold the values and objectives of the organisation</w:t>
      </w:r>
    </w:p>
    <w:p w14:paraId="5B2D1DF2" w14:textId="77777777" w:rsidR="004F0B92" w:rsidRPr="002F010F" w:rsidRDefault="004F0B92" w:rsidP="004F0B92">
      <w:pPr>
        <w:numPr>
          <w:ilvl w:val="0"/>
          <w:numId w:val="2"/>
        </w:numPr>
        <w:pBdr>
          <w:top w:val="single" w:sz="2" w:space="0" w:color="auto"/>
          <w:left w:val="single" w:sz="2" w:space="0" w:color="auto"/>
          <w:bottom w:val="single" w:sz="2" w:space="0" w:color="auto"/>
          <w:right w:val="single" w:sz="2" w:space="0" w:color="auto"/>
        </w:pBdr>
        <w:spacing w:before="100" w:beforeAutospacing="1" w:after="100" w:afterAutospacing="1"/>
        <w:rPr>
          <w:rFonts w:eastAsia="Times New Roman" w:cstheme="minorHAnsi"/>
          <w:lang w:eastAsia="en-AU"/>
        </w:rPr>
      </w:pPr>
      <w:r w:rsidRPr="002F010F">
        <w:rPr>
          <w:rFonts w:eastAsia="Times New Roman" w:cstheme="minorHAnsi"/>
          <w:lang w:eastAsia="en-AU"/>
        </w:rPr>
        <w:t>Give adequate time and energy to the duties of their role</w:t>
      </w:r>
    </w:p>
    <w:p w14:paraId="6CE2B762" w14:textId="77777777" w:rsidR="004F0B92" w:rsidRDefault="004F0B92" w:rsidP="004F0B92">
      <w:pPr>
        <w:numPr>
          <w:ilvl w:val="0"/>
          <w:numId w:val="2"/>
        </w:numPr>
        <w:pBdr>
          <w:top w:val="single" w:sz="2" w:space="0" w:color="auto"/>
          <w:left w:val="single" w:sz="2" w:space="0" w:color="auto"/>
          <w:bottom w:val="single" w:sz="2" w:space="0" w:color="auto"/>
          <w:right w:val="single" w:sz="2" w:space="0" w:color="auto"/>
        </w:pBdr>
        <w:spacing w:before="100" w:beforeAutospacing="1" w:after="100" w:afterAutospacing="1"/>
      </w:pPr>
      <w:r w:rsidRPr="002F010F">
        <w:rPr>
          <w:rFonts w:eastAsia="Times New Roman" w:cstheme="minorHAnsi"/>
          <w:lang w:eastAsia="en-AU"/>
        </w:rPr>
        <w:t>Act with integrity and avoid or declare personal conflicts of interest</w:t>
      </w:r>
    </w:p>
    <w:p w14:paraId="50A22F13" w14:textId="77777777" w:rsidR="004F0B92" w:rsidRDefault="004F0B92" w:rsidP="004F0B92">
      <w:pPr>
        <w:rPr>
          <w:rFonts w:cstheme="minorHAnsi"/>
        </w:rPr>
      </w:pPr>
      <w:r>
        <w:rPr>
          <w:rFonts w:cstheme="minorHAnsi"/>
        </w:rPr>
        <w:t>C</w:t>
      </w:r>
      <w:r w:rsidRPr="002F010F">
        <w:rPr>
          <w:rFonts w:cstheme="minorHAnsi"/>
        </w:rPr>
        <w:t>ommittee members will make decisions as a collective group and hold joint responsibility for decisions and actions taken by the management committee, even in their absence.  They are responsible for ensuring that all decisions are taken in the best interests of the organisation and that their role is carried out effectively.  Individual members should demonstrate selflessness, integrity, objectivity, accountability, openness, honesty and leadership</w:t>
      </w:r>
      <w:r>
        <w:rPr>
          <w:rFonts w:cstheme="minorHAnsi"/>
        </w:rPr>
        <w:t>.</w:t>
      </w:r>
    </w:p>
    <w:p w14:paraId="2A74EDDB" w14:textId="77777777" w:rsidR="00E70B6C" w:rsidRDefault="00E70B6C" w:rsidP="004F0B92">
      <w:pPr>
        <w:rPr>
          <w:rFonts w:cstheme="minorHAnsi"/>
        </w:rPr>
      </w:pPr>
    </w:p>
    <w:p w14:paraId="3E41C393" w14:textId="77777777" w:rsidR="001C6BF4" w:rsidRDefault="001C6BF4" w:rsidP="001C6BF4">
      <w:r>
        <w:rPr>
          <w:rFonts w:cstheme="minorHAnsi"/>
        </w:rPr>
        <w:t xml:space="preserve">It is important all nominees for Management Committee roles are aware the association has </w:t>
      </w:r>
      <w:hyperlink r:id="rId8" w:history="1">
        <w:r w:rsidRPr="00AA2F08">
          <w:rPr>
            <w:rStyle w:val="Hyperlink"/>
            <w:rFonts w:cstheme="minorHAnsi"/>
          </w:rPr>
          <w:t>public liability insurance</w:t>
        </w:r>
      </w:hyperlink>
      <w:r>
        <w:rPr>
          <w:rFonts w:cstheme="minorHAnsi"/>
        </w:rPr>
        <w:t xml:space="preserve"> (up to $30 million) with AON Insurance, secured through Queensland Water and Land Carers (</w:t>
      </w:r>
      <w:proofErr w:type="spellStart"/>
      <w:r>
        <w:rPr>
          <w:rFonts w:cstheme="minorHAnsi"/>
        </w:rPr>
        <w:t>QWaLC</w:t>
      </w:r>
      <w:proofErr w:type="spellEnd"/>
      <w:r>
        <w:rPr>
          <w:rFonts w:cstheme="minorHAnsi"/>
        </w:rPr>
        <w:t xml:space="preserve">) and funded by the Queensland Government.  </w:t>
      </w:r>
    </w:p>
    <w:p w14:paraId="3A6136D1" w14:textId="77777777" w:rsidR="00E70B6C" w:rsidRDefault="00E70B6C" w:rsidP="004F0B92"/>
    <w:p w14:paraId="6CAF6E0C" w14:textId="211DB1C8" w:rsidR="00BB54EB" w:rsidRDefault="00BB54EB"/>
    <w:tbl>
      <w:tblPr>
        <w:tblStyle w:val="TableGrid"/>
        <w:tblW w:w="0" w:type="auto"/>
        <w:tblLook w:val="04A0" w:firstRow="1" w:lastRow="0" w:firstColumn="1" w:lastColumn="0" w:noHBand="0" w:noVBand="1"/>
      </w:tblPr>
      <w:tblGrid>
        <w:gridCol w:w="3005"/>
        <w:gridCol w:w="3005"/>
        <w:gridCol w:w="3006"/>
      </w:tblGrid>
      <w:tr w:rsidR="00DC381D" w:rsidRPr="00BB54EB" w14:paraId="5A08A516" w14:textId="77777777" w:rsidTr="00044F47">
        <w:tc>
          <w:tcPr>
            <w:tcW w:w="9016" w:type="dxa"/>
            <w:gridSpan w:val="3"/>
            <w:shd w:val="clear" w:color="auto" w:fill="A8D08D" w:themeFill="accent6" w:themeFillTint="99"/>
          </w:tcPr>
          <w:p w14:paraId="1FA00462" w14:textId="77777777" w:rsidR="00DC381D" w:rsidRDefault="00DC381D" w:rsidP="00DC381D">
            <w:pPr>
              <w:jc w:val="center"/>
              <w:rPr>
                <w:b/>
                <w:bCs/>
                <w:sz w:val="40"/>
                <w:szCs w:val="40"/>
              </w:rPr>
            </w:pPr>
            <w:r w:rsidRPr="00480025">
              <w:rPr>
                <w:b/>
                <w:bCs/>
                <w:sz w:val="40"/>
                <w:szCs w:val="40"/>
              </w:rPr>
              <w:t>President</w:t>
            </w:r>
          </w:p>
          <w:p w14:paraId="65CBE477" w14:textId="6A537AEF" w:rsidR="00DC381D" w:rsidRPr="0021291F" w:rsidRDefault="00DC381D" w:rsidP="0021291F">
            <w:pPr>
              <w:jc w:val="center"/>
              <w:rPr>
                <w:b/>
                <w:bCs/>
                <w:sz w:val="40"/>
                <w:szCs w:val="40"/>
              </w:rPr>
            </w:pPr>
          </w:p>
        </w:tc>
      </w:tr>
      <w:tr w:rsidR="00E250AE" w14:paraId="7D4294CB" w14:textId="77777777" w:rsidTr="00736609">
        <w:tc>
          <w:tcPr>
            <w:tcW w:w="3005" w:type="dxa"/>
            <w:shd w:val="clear" w:color="auto" w:fill="A8D08D" w:themeFill="accent6" w:themeFillTint="99"/>
          </w:tcPr>
          <w:p w14:paraId="6E0573CD" w14:textId="7F976757" w:rsidR="00E250AE" w:rsidRPr="00480025" w:rsidRDefault="00736609">
            <w:pPr>
              <w:rPr>
                <w:b/>
                <w:bCs/>
              </w:rPr>
            </w:pPr>
            <w:r>
              <w:rPr>
                <w:b/>
                <w:bCs/>
              </w:rPr>
              <w:t>ROLES</w:t>
            </w:r>
          </w:p>
        </w:tc>
        <w:tc>
          <w:tcPr>
            <w:tcW w:w="3005" w:type="dxa"/>
            <w:shd w:val="clear" w:color="auto" w:fill="A8D08D" w:themeFill="accent6" w:themeFillTint="99"/>
          </w:tcPr>
          <w:p w14:paraId="62386D9E" w14:textId="0205D7EE" w:rsidR="00E250AE" w:rsidRPr="00736609" w:rsidRDefault="00736609">
            <w:pPr>
              <w:rPr>
                <w:b/>
                <w:bCs/>
              </w:rPr>
            </w:pPr>
            <w:r w:rsidRPr="00736609">
              <w:rPr>
                <w:b/>
                <w:bCs/>
              </w:rPr>
              <w:t>RESPONSIBILITIES</w:t>
            </w:r>
          </w:p>
        </w:tc>
        <w:tc>
          <w:tcPr>
            <w:tcW w:w="3006" w:type="dxa"/>
            <w:shd w:val="clear" w:color="auto" w:fill="A8D08D" w:themeFill="accent6" w:themeFillTint="99"/>
          </w:tcPr>
          <w:p w14:paraId="29D220D7" w14:textId="62219E5F" w:rsidR="00E250AE" w:rsidRPr="00736609" w:rsidRDefault="00736609">
            <w:pPr>
              <w:rPr>
                <w:b/>
                <w:bCs/>
              </w:rPr>
            </w:pPr>
            <w:r w:rsidRPr="00736609">
              <w:rPr>
                <w:b/>
                <w:bCs/>
              </w:rPr>
              <w:t>TIMING</w:t>
            </w:r>
          </w:p>
        </w:tc>
      </w:tr>
      <w:tr w:rsidR="00736609" w14:paraId="2427ADE2" w14:textId="77777777" w:rsidTr="00BB54EB">
        <w:tc>
          <w:tcPr>
            <w:tcW w:w="3005" w:type="dxa"/>
          </w:tcPr>
          <w:p w14:paraId="779E95A0" w14:textId="20A035A7" w:rsidR="00736609" w:rsidRPr="00480025" w:rsidRDefault="00736609">
            <w:pPr>
              <w:rPr>
                <w:b/>
                <w:bCs/>
              </w:rPr>
            </w:pPr>
            <w:r>
              <w:rPr>
                <w:b/>
                <w:bCs/>
              </w:rPr>
              <w:t>Meetings</w:t>
            </w:r>
          </w:p>
        </w:tc>
        <w:tc>
          <w:tcPr>
            <w:tcW w:w="3005" w:type="dxa"/>
          </w:tcPr>
          <w:p w14:paraId="673797F5" w14:textId="16D441F4" w:rsidR="00736609" w:rsidRDefault="00736609">
            <w:r>
              <w:t>Attend Management Committee Meetings</w:t>
            </w:r>
          </w:p>
          <w:p w14:paraId="19DF103E" w14:textId="190281F9" w:rsidR="00736609" w:rsidRDefault="00736609">
            <w:r>
              <w:t>Attend General Meetings</w:t>
            </w:r>
          </w:p>
        </w:tc>
        <w:tc>
          <w:tcPr>
            <w:tcW w:w="3006" w:type="dxa"/>
          </w:tcPr>
          <w:p w14:paraId="244CBF23" w14:textId="77777777" w:rsidR="00736609" w:rsidRDefault="00736609">
            <w:r>
              <w:t>Monthly</w:t>
            </w:r>
          </w:p>
          <w:p w14:paraId="45E97D8A" w14:textId="77777777" w:rsidR="00736609" w:rsidRDefault="00736609"/>
          <w:p w14:paraId="1D7ECA68" w14:textId="604F7455" w:rsidR="00736609" w:rsidRDefault="00736609">
            <w:r>
              <w:t>Every second month</w:t>
            </w:r>
          </w:p>
        </w:tc>
      </w:tr>
      <w:tr w:rsidR="00BB54EB" w14:paraId="39B60BA8" w14:textId="77777777" w:rsidTr="00BB54EB">
        <w:tc>
          <w:tcPr>
            <w:tcW w:w="3005" w:type="dxa"/>
          </w:tcPr>
          <w:p w14:paraId="3D1A8457" w14:textId="34FCDCE3" w:rsidR="00BB54EB" w:rsidRPr="00480025" w:rsidRDefault="00BB54EB">
            <w:pPr>
              <w:rPr>
                <w:b/>
                <w:bCs/>
              </w:rPr>
            </w:pPr>
            <w:r w:rsidRPr="00480025">
              <w:rPr>
                <w:b/>
                <w:bCs/>
              </w:rPr>
              <w:t xml:space="preserve">Public face of </w:t>
            </w:r>
            <w:proofErr w:type="spellStart"/>
            <w:r w:rsidRPr="00480025">
              <w:rPr>
                <w:b/>
                <w:bCs/>
              </w:rPr>
              <w:t>BaDL</w:t>
            </w:r>
            <w:proofErr w:type="spellEnd"/>
          </w:p>
        </w:tc>
        <w:tc>
          <w:tcPr>
            <w:tcW w:w="3005" w:type="dxa"/>
          </w:tcPr>
          <w:p w14:paraId="3D53C6D0" w14:textId="77777777" w:rsidR="00BB54EB" w:rsidRDefault="00BB54EB"/>
        </w:tc>
        <w:tc>
          <w:tcPr>
            <w:tcW w:w="3006" w:type="dxa"/>
          </w:tcPr>
          <w:p w14:paraId="51FEDECC" w14:textId="77777777" w:rsidR="00BB54EB" w:rsidRDefault="00BB54EB"/>
        </w:tc>
      </w:tr>
      <w:tr w:rsidR="00BB54EB" w14:paraId="1F9E0C36" w14:textId="77777777" w:rsidTr="00BB54EB">
        <w:tc>
          <w:tcPr>
            <w:tcW w:w="3005" w:type="dxa"/>
          </w:tcPr>
          <w:p w14:paraId="63C5F831" w14:textId="2775DA49" w:rsidR="00BB54EB" w:rsidRPr="00480025" w:rsidRDefault="009837D5">
            <w:pPr>
              <w:rPr>
                <w:b/>
                <w:bCs/>
              </w:rPr>
            </w:pPr>
            <w:r>
              <w:rPr>
                <w:b/>
                <w:bCs/>
              </w:rPr>
              <w:t>Meetings</w:t>
            </w:r>
          </w:p>
        </w:tc>
        <w:tc>
          <w:tcPr>
            <w:tcW w:w="3005" w:type="dxa"/>
          </w:tcPr>
          <w:p w14:paraId="3CCF5388" w14:textId="478AA748" w:rsidR="00BB54EB" w:rsidRDefault="009837D5">
            <w:r>
              <w:t>Chair</w:t>
            </w:r>
          </w:p>
        </w:tc>
        <w:tc>
          <w:tcPr>
            <w:tcW w:w="3006" w:type="dxa"/>
          </w:tcPr>
          <w:p w14:paraId="78C4592D" w14:textId="70C1E697" w:rsidR="00BB54EB" w:rsidRDefault="009837D5">
            <w:r>
              <w:t>Monthly</w:t>
            </w:r>
          </w:p>
        </w:tc>
      </w:tr>
      <w:tr w:rsidR="00600889" w14:paraId="225DB7AC" w14:textId="77777777">
        <w:tc>
          <w:tcPr>
            <w:tcW w:w="3005" w:type="dxa"/>
          </w:tcPr>
          <w:p w14:paraId="267A53F1" w14:textId="77777777" w:rsidR="00600889" w:rsidRPr="00480025" w:rsidRDefault="00600889">
            <w:pPr>
              <w:rPr>
                <w:b/>
                <w:bCs/>
              </w:rPr>
            </w:pPr>
            <w:r>
              <w:rPr>
                <w:b/>
                <w:bCs/>
              </w:rPr>
              <w:t>AGM</w:t>
            </w:r>
          </w:p>
        </w:tc>
        <w:tc>
          <w:tcPr>
            <w:tcW w:w="3005" w:type="dxa"/>
          </w:tcPr>
          <w:p w14:paraId="3DF3000B" w14:textId="77777777" w:rsidR="00600889" w:rsidRDefault="00600889">
            <w:r>
              <w:t>Annual report</w:t>
            </w:r>
          </w:p>
        </w:tc>
        <w:tc>
          <w:tcPr>
            <w:tcW w:w="3006" w:type="dxa"/>
          </w:tcPr>
          <w:p w14:paraId="2E558861" w14:textId="77777777" w:rsidR="00600889" w:rsidRDefault="00600889">
            <w:r>
              <w:t xml:space="preserve">By end February </w:t>
            </w:r>
          </w:p>
        </w:tc>
      </w:tr>
      <w:tr w:rsidR="008502FF" w14:paraId="7A585B0E" w14:textId="77777777" w:rsidTr="00BB54EB">
        <w:tc>
          <w:tcPr>
            <w:tcW w:w="3005" w:type="dxa"/>
          </w:tcPr>
          <w:p w14:paraId="69128286" w14:textId="210D8389" w:rsidR="008502FF" w:rsidRDefault="00711CCD">
            <w:pPr>
              <w:rPr>
                <w:b/>
                <w:bCs/>
              </w:rPr>
            </w:pPr>
            <w:r>
              <w:rPr>
                <w:b/>
                <w:bCs/>
              </w:rPr>
              <w:t xml:space="preserve">Workshops </w:t>
            </w:r>
          </w:p>
        </w:tc>
        <w:tc>
          <w:tcPr>
            <w:tcW w:w="3005" w:type="dxa"/>
          </w:tcPr>
          <w:p w14:paraId="062635B6" w14:textId="00C61373" w:rsidR="008502FF" w:rsidRDefault="00711CCD">
            <w:r>
              <w:t>Attend</w:t>
            </w:r>
          </w:p>
        </w:tc>
        <w:tc>
          <w:tcPr>
            <w:tcW w:w="3006" w:type="dxa"/>
          </w:tcPr>
          <w:p w14:paraId="02E7313B" w14:textId="77777777" w:rsidR="008502FF" w:rsidRDefault="008502FF"/>
        </w:tc>
      </w:tr>
      <w:tr w:rsidR="008502FF" w14:paraId="75EF036B" w14:textId="77777777" w:rsidTr="00BB54EB">
        <w:tc>
          <w:tcPr>
            <w:tcW w:w="3005" w:type="dxa"/>
          </w:tcPr>
          <w:p w14:paraId="56BE6F30" w14:textId="7363EBBB" w:rsidR="008502FF" w:rsidRDefault="00711CCD">
            <w:pPr>
              <w:rPr>
                <w:b/>
                <w:bCs/>
              </w:rPr>
            </w:pPr>
            <w:r>
              <w:rPr>
                <w:b/>
                <w:bCs/>
              </w:rPr>
              <w:t xml:space="preserve">Network </w:t>
            </w:r>
          </w:p>
        </w:tc>
        <w:tc>
          <w:tcPr>
            <w:tcW w:w="3005" w:type="dxa"/>
          </w:tcPr>
          <w:p w14:paraId="62BC63E5" w14:textId="113C019B" w:rsidR="008502FF" w:rsidRDefault="00711CCD">
            <w:r>
              <w:t>SRRC</w:t>
            </w:r>
          </w:p>
        </w:tc>
        <w:tc>
          <w:tcPr>
            <w:tcW w:w="3006" w:type="dxa"/>
          </w:tcPr>
          <w:p w14:paraId="705131C3" w14:textId="77777777" w:rsidR="008502FF" w:rsidRDefault="008502FF"/>
        </w:tc>
      </w:tr>
      <w:tr w:rsidR="00711CCD" w14:paraId="7B68BC29" w14:textId="77777777" w:rsidTr="00BB54EB">
        <w:tc>
          <w:tcPr>
            <w:tcW w:w="3005" w:type="dxa"/>
          </w:tcPr>
          <w:p w14:paraId="538B19E6" w14:textId="77777777" w:rsidR="00711CCD" w:rsidRDefault="00711CCD">
            <w:pPr>
              <w:rPr>
                <w:b/>
                <w:bCs/>
              </w:rPr>
            </w:pPr>
          </w:p>
        </w:tc>
        <w:tc>
          <w:tcPr>
            <w:tcW w:w="3005" w:type="dxa"/>
          </w:tcPr>
          <w:p w14:paraId="1A6D6F50" w14:textId="1107E653" w:rsidR="00711CCD" w:rsidRDefault="00711CCD">
            <w:r>
              <w:t>HLW</w:t>
            </w:r>
          </w:p>
        </w:tc>
        <w:tc>
          <w:tcPr>
            <w:tcW w:w="3006" w:type="dxa"/>
          </w:tcPr>
          <w:p w14:paraId="735412F8" w14:textId="77777777" w:rsidR="00711CCD" w:rsidRDefault="00711CCD"/>
        </w:tc>
      </w:tr>
      <w:tr w:rsidR="00711CCD" w14:paraId="65AF1161" w14:textId="77777777" w:rsidTr="00BB54EB">
        <w:tc>
          <w:tcPr>
            <w:tcW w:w="3005" w:type="dxa"/>
          </w:tcPr>
          <w:p w14:paraId="20030A68" w14:textId="77777777" w:rsidR="00711CCD" w:rsidRDefault="00711CCD">
            <w:pPr>
              <w:rPr>
                <w:b/>
                <w:bCs/>
              </w:rPr>
            </w:pPr>
          </w:p>
        </w:tc>
        <w:tc>
          <w:tcPr>
            <w:tcW w:w="3005" w:type="dxa"/>
          </w:tcPr>
          <w:p w14:paraId="2FB30841" w14:textId="56B50D24" w:rsidR="00711CCD" w:rsidRDefault="00711CCD">
            <w:r>
              <w:t>WPS</w:t>
            </w:r>
            <w:r w:rsidR="006C4042">
              <w:t>Q</w:t>
            </w:r>
          </w:p>
        </w:tc>
        <w:tc>
          <w:tcPr>
            <w:tcW w:w="3006" w:type="dxa"/>
          </w:tcPr>
          <w:p w14:paraId="0250829A" w14:textId="77777777" w:rsidR="00711CCD" w:rsidRDefault="00711CCD"/>
        </w:tc>
      </w:tr>
      <w:tr w:rsidR="00711CCD" w14:paraId="6CE9A539" w14:textId="77777777" w:rsidTr="00BB54EB">
        <w:tc>
          <w:tcPr>
            <w:tcW w:w="3005" w:type="dxa"/>
          </w:tcPr>
          <w:p w14:paraId="1E4DAFFC" w14:textId="77777777" w:rsidR="00711CCD" w:rsidRDefault="00711CCD">
            <w:pPr>
              <w:rPr>
                <w:b/>
                <w:bCs/>
              </w:rPr>
            </w:pPr>
          </w:p>
        </w:tc>
        <w:tc>
          <w:tcPr>
            <w:tcW w:w="3005" w:type="dxa"/>
          </w:tcPr>
          <w:p w14:paraId="256508E7" w14:textId="36D739B0" w:rsidR="00711CCD" w:rsidRDefault="006C4042">
            <w:r>
              <w:t>Scenic Rim - RIT</w:t>
            </w:r>
          </w:p>
        </w:tc>
        <w:tc>
          <w:tcPr>
            <w:tcW w:w="3006" w:type="dxa"/>
          </w:tcPr>
          <w:p w14:paraId="30133BCB" w14:textId="77777777" w:rsidR="00711CCD" w:rsidRDefault="00711CCD"/>
        </w:tc>
      </w:tr>
      <w:tr w:rsidR="008502FF" w14:paraId="11A45346" w14:textId="77777777" w:rsidTr="00BB54EB">
        <w:tc>
          <w:tcPr>
            <w:tcW w:w="3005" w:type="dxa"/>
          </w:tcPr>
          <w:p w14:paraId="2025C03E" w14:textId="77777777" w:rsidR="008502FF" w:rsidRDefault="008502FF">
            <w:pPr>
              <w:rPr>
                <w:b/>
                <w:bCs/>
              </w:rPr>
            </w:pPr>
          </w:p>
        </w:tc>
        <w:tc>
          <w:tcPr>
            <w:tcW w:w="3005" w:type="dxa"/>
          </w:tcPr>
          <w:p w14:paraId="634CCA10" w14:textId="2085462F" w:rsidR="008502FF" w:rsidRDefault="00E250AE">
            <w:r>
              <w:t>BOSS</w:t>
            </w:r>
          </w:p>
        </w:tc>
        <w:tc>
          <w:tcPr>
            <w:tcW w:w="3006" w:type="dxa"/>
          </w:tcPr>
          <w:p w14:paraId="13F0A2DA" w14:textId="77777777" w:rsidR="008502FF" w:rsidRDefault="008502FF"/>
        </w:tc>
      </w:tr>
      <w:tr w:rsidR="0021291F" w:rsidRPr="0021291F" w14:paraId="29511B00" w14:textId="77777777" w:rsidTr="00BB54EB">
        <w:tc>
          <w:tcPr>
            <w:tcW w:w="3005" w:type="dxa"/>
          </w:tcPr>
          <w:p w14:paraId="41F08533" w14:textId="362AA4DF" w:rsidR="0021291F" w:rsidRDefault="0021291F">
            <w:pPr>
              <w:rPr>
                <w:b/>
                <w:bCs/>
              </w:rPr>
            </w:pPr>
            <w:r>
              <w:rPr>
                <w:b/>
                <w:bCs/>
              </w:rPr>
              <w:t>Promote</w:t>
            </w:r>
          </w:p>
        </w:tc>
        <w:tc>
          <w:tcPr>
            <w:tcW w:w="3005" w:type="dxa"/>
          </w:tcPr>
          <w:p w14:paraId="4332C0C1" w14:textId="52B1607D" w:rsidR="0021291F" w:rsidRPr="0021291F" w:rsidRDefault="0021291F">
            <w:r w:rsidRPr="0021291F">
              <w:t>Events, activities, projects etc via email, social media and web</w:t>
            </w:r>
            <w:r>
              <w:t>site</w:t>
            </w:r>
          </w:p>
        </w:tc>
        <w:tc>
          <w:tcPr>
            <w:tcW w:w="3006" w:type="dxa"/>
          </w:tcPr>
          <w:p w14:paraId="0D19940B" w14:textId="3D0EF933" w:rsidR="0021291F" w:rsidRPr="0021291F" w:rsidRDefault="0021291F">
            <w:r>
              <w:t>On-going</w:t>
            </w:r>
          </w:p>
        </w:tc>
      </w:tr>
      <w:tr w:rsidR="00EC7194" w:rsidRPr="00BB54EB" w14:paraId="1C5EB6F5" w14:textId="77777777" w:rsidTr="00044F47">
        <w:tc>
          <w:tcPr>
            <w:tcW w:w="9016" w:type="dxa"/>
            <w:gridSpan w:val="3"/>
            <w:shd w:val="clear" w:color="auto" w:fill="A8D08D" w:themeFill="accent6" w:themeFillTint="99"/>
          </w:tcPr>
          <w:p w14:paraId="3AF5E2E8" w14:textId="77777777" w:rsidR="00EC7194" w:rsidRDefault="00EC7194" w:rsidP="00EC7194">
            <w:pPr>
              <w:jc w:val="center"/>
              <w:rPr>
                <w:b/>
                <w:bCs/>
                <w:sz w:val="40"/>
                <w:szCs w:val="40"/>
              </w:rPr>
            </w:pPr>
            <w:r w:rsidRPr="00480025">
              <w:rPr>
                <w:b/>
                <w:bCs/>
                <w:sz w:val="40"/>
                <w:szCs w:val="40"/>
              </w:rPr>
              <w:t>Secretary</w:t>
            </w:r>
          </w:p>
          <w:p w14:paraId="68BC56E6" w14:textId="77777777" w:rsidR="00EC7194" w:rsidRPr="0021291F" w:rsidRDefault="00EC7194" w:rsidP="0021291F">
            <w:pPr>
              <w:jc w:val="center"/>
              <w:rPr>
                <w:b/>
                <w:bCs/>
                <w:sz w:val="40"/>
                <w:szCs w:val="40"/>
              </w:rPr>
            </w:pPr>
          </w:p>
        </w:tc>
      </w:tr>
      <w:tr w:rsidR="00736609" w14:paraId="7ACAB03B" w14:textId="77777777" w:rsidTr="00BB54EB">
        <w:tc>
          <w:tcPr>
            <w:tcW w:w="3005" w:type="dxa"/>
          </w:tcPr>
          <w:p w14:paraId="7993EAFB" w14:textId="09BBCB46" w:rsidR="00736609" w:rsidRPr="00480025" w:rsidRDefault="00736609" w:rsidP="00736609">
            <w:pPr>
              <w:rPr>
                <w:b/>
                <w:bCs/>
              </w:rPr>
            </w:pPr>
            <w:r>
              <w:rPr>
                <w:b/>
                <w:bCs/>
              </w:rPr>
              <w:lastRenderedPageBreak/>
              <w:t>Meetings</w:t>
            </w:r>
          </w:p>
        </w:tc>
        <w:tc>
          <w:tcPr>
            <w:tcW w:w="3005" w:type="dxa"/>
          </w:tcPr>
          <w:p w14:paraId="0471F887" w14:textId="77777777" w:rsidR="00736609" w:rsidRDefault="00736609" w:rsidP="00736609">
            <w:r>
              <w:t>Attend Management Committee Meetings</w:t>
            </w:r>
          </w:p>
          <w:p w14:paraId="3AAA8B15" w14:textId="2357FA15" w:rsidR="00736609" w:rsidRDefault="00736609" w:rsidP="00736609">
            <w:r>
              <w:t>Attend General Meetings</w:t>
            </w:r>
          </w:p>
        </w:tc>
        <w:tc>
          <w:tcPr>
            <w:tcW w:w="3006" w:type="dxa"/>
          </w:tcPr>
          <w:p w14:paraId="0121C376" w14:textId="77777777" w:rsidR="00736609" w:rsidRDefault="00736609" w:rsidP="00736609">
            <w:r>
              <w:t>Monthly</w:t>
            </w:r>
          </w:p>
          <w:p w14:paraId="07543274" w14:textId="77777777" w:rsidR="00736609" w:rsidRDefault="00736609" w:rsidP="00736609"/>
          <w:p w14:paraId="3BA66DAF" w14:textId="4420428A" w:rsidR="00736609" w:rsidRDefault="00736609" w:rsidP="00736609">
            <w:r>
              <w:t>Every second month</w:t>
            </w:r>
          </w:p>
        </w:tc>
      </w:tr>
      <w:tr w:rsidR="00BB54EB" w14:paraId="1CF37EE5" w14:textId="77777777" w:rsidTr="00BB54EB">
        <w:tc>
          <w:tcPr>
            <w:tcW w:w="3005" w:type="dxa"/>
          </w:tcPr>
          <w:p w14:paraId="209EA75A" w14:textId="632F4EAE" w:rsidR="00BB54EB" w:rsidRPr="00480025" w:rsidRDefault="00BB54EB">
            <w:pPr>
              <w:rPr>
                <w:b/>
                <w:bCs/>
              </w:rPr>
            </w:pPr>
            <w:r w:rsidRPr="00480025">
              <w:rPr>
                <w:b/>
                <w:bCs/>
              </w:rPr>
              <w:t>ACNC registration</w:t>
            </w:r>
          </w:p>
        </w:tc>
        <w:tc>
          <w:tcPr>
            <w:tcW w:w="3005" w:type="dxa"/>
          </w:tcPr>
          <w:p w14:paraId="0186FD1E" w14:textId="1113B011" w:rsidR="00BB54EB" w:rsidRDefault="00BB54EB">
            <w:r>
              <w:t>Annual information statement</w:t>
            </w:r>
          </w:p>
        </w:tc>
        <w:tc>
          <w:tcPr>
            <w:tcW w:w="3006" w:type="dxa"/>
          </w:tcPr>
          <w:p w14:paraId="32A91E13" w14:textId="38136E0A" w:rsidR="00BB54EB" w:rsidRDefault="00BB54EB">
            <w:r>
              <w:t>Jan 31</w:t>
            </w:r>
          </w:p>
        </w:tc>
      </w:tr>
      <w:tr w:rsidR="00BB54EB" w14:paraId="7F954DD7" w14:textId="77777777" w:rsidTr="00BB54EB">
        <w:tc>
          <w:tcPr>
            <w:tcW w:w="3005" w:type="dxa"/>
          </w:tcPr>
          <w:p w14:paraId="7A0C3AF2" w14:textId="77777777" w:rsidR="00BB54EB" w:rsidRPr="00480025" w:rsidRDefault="00BB54EB">
            <w:pPr>
              <w:rPr>
                <w:b/>
                <w:bCs/>
              </w:rPr>
            </w:pPr>
          </w:p>
        </w:tc>
        <w:tc>
          <w:tcPr>
            <w:tcW w:w="3005" w:type="dxa"/>
          </w:tcPr>
          <w:p w14:paraId="423E5657" w14:textId="2D93B7BD" w:rsidR="00BB54EB" w:rsidRDefault="00BB54EB">
            <w:r>
              <w:t>Users for ACNC site</w:t>
            </w:r>
          </w:p>
        </w:tc>
        <w:tc>
          <w:tcPr>
            <w:tcW w:w="3006" w:type="dxa"/>
          </w:tcPr>
          <w:p w14:paraId="6C832E54" w14:textId="10043107" w:rsidR="00BB54EB" w:rsidRDefault="00BB54EB">
            <w:r>
              <w:t>Annual after AGM</w:t>
            </w:r>
          </w:p>
        </w:tc>
      </w:tr>
      <w:tr w:rsidR="00BB54EB" w14:paraId="61FD169A" w14:textId="77777777" w:rsidTr="00BB54EB">
        <w:tc>
          <w:tcPr>
            <w:tcW w:w="3005" w:type="dxa"/>
          </w:tcPr>
          <w:p w14:paraId="47D4FAA6" w14:textId="77777777" w:rsidR="00BB54EB" w:rsidRPr="00480025" w:rsidRDefault="00BB54EB">
            <w:pPr>
              <w:rPr>
                <w:b/>
                <w:bCs/>
              </w:rPr>
            </w:pPr>
          </w:p>
        </w:tc>
        <w:tc>
          <w:tcPr>
            <w:tcW w:w="3005" w:type="dxa"/>
          </w:tcPr>
          <w:p w14:paraId="50A095F5" w14:textId="2B891E91" w:rsidR="00BB54EB" w:rsidRDefault="00BB54EB">
            <w:r>
              <w:t>Password for ACNC site</w:t>
            </w:r>
          </w:p>
        </w:tc>
        <w:tc>
          <w:tcPr>
            <w:tcW w:w="3006" w:type="dxa"/>
          </w:tcPr>
          <w:p w14:paraId="3BA5C82C" w14:textId="241882DD" w:rsidR="00BB54EB" w:rsidRDefault="00BB54EB">
            <w:r>
              <w:t>Always</w:t>
            </w:r>
          </w:p>
        </w:tc>
      </w:tr>
      <w:tr w:rsidR="00BB54EB" w14:paraId="396A367D" w14:textId="77777777" w:rsidTr="00BB54EB">
        <w:tc>
          <w:tcPr>
            <w:tcW w:w="3005" w:type="dxa"/>
          </w:tcPr>
          <w:p w14:paraId="37FF34D3" w14:textId="77777777" w:rsidR="00BB54EB" w:rsidRPr="00480025" w:rsidRDefault="00BB54EB">
            <w:pPr>
              <w:rPr>
                <w:b/>
                <w:bCs/>
              </w:rPr>
            </w:pPr>
          </w:p>
        </w:tc>
        <w:tc>
          <w:tcPr>
            <w:tcW w:w="3005" w:type="dxa"/>
          </w:tcPr>
          <w:p w14:paraId="549A53CC" w14:textId="26CB7E2C" w:rsidR="00BB54EB" w:rsidRDefault="00BB54EB">
            <w:r>
              <w:t>Keep information updated</w:t>
            </w:r>
          </w:p>
        </w:tc>
        <w:tc>
          <w:tcPr>
            <w:tcW w:w="3006" w:type="dxa"/>
          </w:tcPr>
          <w:p w14:paraId="3F8DAE73" w14:textId="4E341720" w:rsidR="00BB54EB" w:rsidRDefault="00BB54EB">
            <w:r>
              <w:t>Always</w:t>
            </w:r>
          </w:p>
        </w:tc>
      </w:tr>
      <w:tr w:rsidR="00BB54EB" w14:paraId="7171B302" w14:textId="77777777" w:rsidTr="00BB54EB">
        <w:tc>
          <w:tcPr>
            <w:tcW w:w="3005" w:type="dxa"/>
          </w:tcPr>
          <w:p w14:paraId="7F860A46" w14:textId="77777777" w:rsidR="00BB54EB" w:rsidRPr="00480025" w:rsidRDefault="00BB54EB">
            <w:pPr>
              <w:rPr>
                <w:b/>
                <w:bCs/>
              </w:rPr>
            </w:pPr>
          </w:p>
        </w:tc>
        <w:tc>
          <w:tcPr>
            <w:tcW w:w="3005" w:type="dxa"/>
          </w:tcPr>
          <w:p w14:paraId="54452BEB" w14:textId="77777777" w:rsidR="00BB54EB" w:rsidRDefault="00BB54EB"/>
        </w:tc>
        <w:tc>
          <w:tcPr>
            <w:tcW w:w="3006" w:type="dxa"/>
          </w:tcPr>
          <w:p w14:paraId="7CB2C663" w14:textId="77777777" w:rsidR="00BB54EB" w:rsidRDefault="00BB54EB"/>
        </w:tc>
      </w:tr>
      <w:tr w:rsidR="00BB54EB" w14:paraId="33F0BDB0" w14:textId="77777777" w:rsidTr="00BB54EB">
        <w:tc>
          <w:tcPr>
            <w:tcW w:w="3005" w:type="dxa"/>
          </w:tcPr>
          <w:p w14:paraId="45BAADD0" w14:textId="273243C4" w:rsidR="00BB54EB" w:rsidRPr="00480025" w:rsidRDefault="00BB54EB">
            <w:pPr>
              <w:rPr>
                <w:b/>
                <w:bCs/>
              </w:rPr>
            </w:pPr>
            <w:r w:rsidRPr="00480025">
              <w:rPr>
                <w:b/>
                <w:bCs/>
              </w:rPr>
              <w:t>ABR</w:t>
            </w:r>
          </w:p>
        </w:tc>
        <w:tc>
          <w:tcPr>
            <w:tcW w:w="3005" w:type="dxa"/>
          </w:tcPr>
          <w:p w14:paraId="25AAEA18" w14:textId="559595EC" w:rsidR="00BB54EB" w:rsidRDefault="00BB54EB">
            <w:r>
              <w:t>Maintain ABR details</w:t>
            </w:r>
          </w:p>
        </w:tc>
        <w:tc>
          <w:tcPr>
            <w:tcW w:w="3006" w:type="dxa"/>
          </w:tcPr>
          <w:p w14:paraId="28E352EB" w14:textId="21BA1F9B" w:rsidR="00BB54EB" w:rsidRDefault="00BB54EB">
            <w:r>
              <w:t>Annual after AGM</w:t>
            </w:r>
          </w:p>
        </w:tc>
      </w:tr>
      <w:tr w:rsidR="00BB54EB" w14:paraId="52B57494" w14:textId="77777777" w:rsidTr="00BB54EB">
        <w:tc>
          <w:tcPr>
            <w:tcW w:w="3005" w:type="dxa"/>
          </w:tcPr>
          <w:p w14:paraId="16D89D2B" w14:textId="77777777" w:rsidR="00BB54EB" w:rsidRPr="00480025" w:rsidRDefault="00BB54EB">
            <w:pPr>
              <w:rPr>
                <w:b/>
                <w:bCs/>
              </w:rPr>
            </w:pPr>
          </w:p>
        </w:tc>
        <w:tc>
          <w:tcPr>
            <w:tcW w:w="3005" w:type="dxa"/>
          </w:tcPr>
          <w:p w14:paraId="0F1248C6" w14:textId="1060617A" w:rsidR="00BB54EB" w:rsidRDefault="00BB54EB">
            <w:r>
              <w:t>Users for ABR site</w:t>
            </w:r>
          </w:p>
        </w:tc>
        <w:tc>
          <w:tcPr>
            <w:tcW w:w="3006" w:type="dxa"/>
          </w:tcPr>
          <w:p w14:paraId="4B7E98B7" w14:textId="50B82BDC" w:rsidR="00BB54EB" w:rsidRDefault="00BB54EB">
            <w:r>
              <w:t>Annual after AGM</w:t>
            </w:r>
          </w:p>
        </w:tc>
      </w:tr>
      <w:tr w:rsidR="00BB54EB" w14:paraId="55EEE380" w14:textId="77777777" w:rsidTr="00BB54EB">
        <w:tc>
          <w:tcPr>
            <w:tcW w:w="3005" w:type="dxa"/>
          </w:tcPr>
          <w:p w14:paraId="156B8830" w14:textId="77777777" w:rsidR="00BB54EB" w:rsidRPr="00480025" w:rsidRDefault="00BB54EB">
            <w:pPr>
              <w:rPr>
                <w:b/>
                <w:bCs/>
              </w:rPr>
            </w:pPr>
          </w:p>
        </w:tc>
        <w:tc>
          <w:tcPr>
            <w:tcW w:w="3005" w:type="dxa"/>
          </w:tcPr>
          <w:p w14:paraId="59544412" w14:textId="25A8CC38" w:rsidR="00BB54EB" w:rsidRDefault="00BB54EB">
            <w:r>
              <w:t>Password and details</w:t>
            </w:r>
          </w:p>
        </w:tc>
        <w:tc>
          <w:tcPr>
            <w:tcW w:w="3006" w:type="dxa"/>
          </w:tcPr>
          <w:p w14:paraId="10C44DF1" w14:textId="5C00F8F1" w:rsidR="00BB54EB" w:rsidRDefault="00BB54EB">
            <w:r>
              <w:t>Always</w:t>
            </w:r>
          </w:p>
        </w:tc>
      </w:tr>
      <w:tr w:rsidR="00BB54EB" w14:paraId="27260527" w14:textId="77777777" w:rsidTr="00BB54EB">
        <w:tc>
          <w:tcPr>
            <w:tcW w:w="3005" w:type="dxa"/>
          </w:tcPr>
          <w:p w14:paraId="64F2D37B" w14:textId="77777777" w:rsidR="00BB54EB" w:rsidRPr="00480025" w:rsidRDefault="00BB54EB">
            <w:pPr>
              <w:rPr>
                <w:b/>
                <w:bCs/>
              </w:rPr>
            </w:pPr>
          </w:p>
        </w:tc>
        <w:tc>
          <w:tcPr>
            <w:tcW w:w="3005" w:type="dxa"/>
          </w:tcPr>
          <w:p w14:paraId="52A8131D" w14:textId="77777777" w:rsidR="00BB54EB" w:rsidRDefault="00BB54EB"/>
        </w:tc>
        <w:tc>
          <w:tcPr>
            <w:tcW w:w="3006" w:type="dxa"/>
          </w:tcPr>
          <w:p w14:paraId="14F21BED" w14:textId="77777777" w:rsidR="00BB54EB" w:rsidRDefault="00BB54EB"/>
        </w:tc>
      </w:tr>
      <w:tr w:rsidR="00BB54EB" w14:paraId="1BADEDAA" w14:textId="77777777" w:rsidTr="00BB54EB">
        <w:tc>
          <w:tcPr>
            <w:tcW w:w="3005" w:type="dxa"/>
          </w:tcPr>
          <w:p w14:paraId="48FA9571" w14:textId="0862A47D" w:rsidR="00BB54EB" w:rsidRPr="00480025" w:rsidRDefault="00BB54EB">
            <w:pPr>
              <w:rPr>
                <w:b/>
                <w:bCs/>
              </w:rPr>
            </w:pPr>
            <w:r w:rsidRPr="00480025">
              <w:rPr>
                <w:b/>
                <w:bCs/>
              </w:rPr>
              <w:t>OFT (Queensland)</w:t>
            </w:r>
          </w:p>
        </w:tc>
        <w:tc>
          <w:tcPr>
            <w:tcW w:w="3005" w:type="dxa"/>
          </w:tcPr>
          <w:p w14:paraId="5043DBA7" w14:textId="2C8E7305" w:rsidR="00BB54EB" w:rsidRDefault="00BB54EB">
            <w:r>
              <w:t>Register of Incorporated Associations</w:t>
            </w:r>
          </w:p>
        </w:tc>
        <w:tc>
          <w:tcPr>
            <w:tcW w:w="3006" w:type="dxa"/>
          </w:tcPr>
          <w:p w14:paraId="564E7A12" w14:textId="131C7903" w:rsidR="00BB54EB" w:rsidRDefault="00BB54EB"/>
        </w:tc>
      </w:tr>
      <w:tr w:rsidR="00BB54EB" w14:paraId="0C93E8AD" w14:textId="77777777" w:rsidTr="00BB54EB">
        <w:tc>
          <w:tcPr>
            <w:tcW w:w="3005" w:type="dxa"/>
          </w:tcPr>
          <w:p w14:paraId="0DCA81E4" w14:textId="77777777" w:rsidR="00BB54EB" w:rsidRPr="00480025" w:rsidRDefault="00BB54EB">
            <w:pPr>
              <w:rPr>
                <w:b/>
                <w:bCs/>
              </w:rPr>
            </w:pPr>
          </w:p>
        </w:tc>
        <w:tc>
          <w:tcPr>
            <w:tcW w:w="3005" w:type="dxa"/>
          </w:tcPr>
          <w:p w14:paraId="2CE5B204" w14:textId="246655AA" w:rsidR="00BB54EB" w:rsidRDefault="00BB54EB">
            <w:r>
              <w:t>Register as a charity</w:t>
            </w:r>
          </w:p>
        </w:tc>
        <w:tc>
          <w:tcPr>
            <w:tcW w:w="3006" w:type="dxa"/>
          </w:tcPr>
          <w:p w14:paraId="02EB010C" w14:textId="4D255D0B" w:rsidR="00BB54EB" w:rsidRDefault="00BB54EB">
            <w:r>
              <w:t>Once only (submitted 2022)</w:t>
            </w:r>
          </w:p>
        </w:tc>
      </w:tr>
      <w:tr w:rsidR="00BB54EB" w14:paraId="2493574E" w14:textId="77777777" w:rsidTr="00BB54EB">
        <w:tc>
          <w:tcPr>
            <w:tcW w:w="3005" w:type="dxa"/>
          </w:tcPr>
          <w:p w14:paraId="54597C00" w14:textId="77777777" w:rsidR="00BB54EB" w:rsidRPr="00480025" w:rsidRDefault="00BB54EB">
            <w:pPr>
              <w:rPr>
                <w:b/>
                <w:bCs/>
              </w:rPr>
            </w:pPr>
          </w:p>
        </w:tc>
        <w:tc>
          <w:tcPr>
            <w:tcW w:w="3005" w:type="dxa"/>
          </w:tcPr>
          <w:p w14:paraId="07F6DF40" w14:textId="29DA35B0" w:rsidR="00BB54EB" w:rsidRDefault="00BB54EB">
            <w:r>
              <w:t>Annual submission</w:t>
            </w:r>
          </w:p>
        </w:tc>
        <w:tc>
          <w:tcPr>
            <w:tcW w:w="3006" w:type="dxa"/>
          </w:tcPr>
          <w:p w14:paraId="24DF4629" w14:textId="3CF160D4" w:rsidR="00BB54EB" w:rsidRDefault="00BB54EB">
            <w:r>
              <w:t>Annual after AGM</w:t>
            </w:r>
          </w:p>
        </w:tc>
      </w:tr>
      <w:tr w:rsidR="00BB54EB" w14:paraId="58257A5E" w14:textId="77777777" w:rsidTr="00BB54EB">
        <w:tc>
          <w:tcPr>
            <w:tcW w:w="3005" w:type="dxa"/>
          </w:tcPr>
          <w:p w14:paraId="7D805DB5" w14:textId="77777777" w:rsidR="00BB54EB" w:rsidRPr="00480025" w:rsidRDefault="00BB54EB">
            <w:pPr>
              <w:rPr>
                <w:b/>
                <w:bCs/>
              </w:rPr>
            </w:pPr>
          </w:p>
        </w:tc>
        <w:tc>
          <w:tcPr>
            <w:tcW w:w="3005" w:type="dxa"/>
          </w:tcPr>
          <w:p w14:paraId="4097D70C" w14:textId="1463FFCC" w:rsidR="00BB54EB" w:rsidRDefault="00BB54EB">
            <w:r>
              <w:t>Update name/rules</w:t>
            </w:r>
          </w:p>
        </w:tc>
        <w:tc>
          <w:tcPr>
            <w:tcW w:w="3006" w:type="dxa"/>
          </w:tcPr>
          <w:p w14:paraId="1C21CF96" w14:textId="60573F9F" w:rsidR="00BB54EB" w:rsidRDefault="00BB54EB">
            <w:r>
              <w:t>Rarely, as required</w:t>
            </w:r>
          </w:p>
        </w:tc>
      </w:tr>
      <w:tr w:rsidR="007862A3" w14:paraId="2FBC86B4" w14:textId="77777777" w:rsidTr="00BB54EB">
        <w:tc>
          <w:tcPr>
            <w:tcW w:w="3005" w:type="dxa"/>
          </w:tcPr>
          <w:p w14:paraId="3EFEB1F0" w14:textId="77777777" w:rsidR="007862A3" w:rsidRPr="00480025" w:rsidRDefault="007862A3">
            <w:pPr>
              <w:rPr>
                <w:b/>
                <w:bCs/>
              </w:rPr>
            </w:pPr>
          </w:p>
        </w:tc>
        <w:tc>
          <w:tcPr>
            <w:tcW w:w="3005" w:type="dxa"/>
          </w:tcPr>
          <w:p w14:paraId="4BFD2299" w14:textId="77777777" w:rsidR="007862A3" w:rsidRDefault="007862A3"/>
        </w:tc>
        <w:tc>
          <w:tcPr>
            <w:tcW w:w="3006" w:type="dxa"/>
          </w:tcPr>
          <w:p w14:paraId="49251C53" w14:textId="77777777" w:rsidR="007862A3" w:rsidRDefault="007862A3"/>
        </w:tc>
      </w:tr>
      <w:tr w:rsidR="007862A3" w14:paraId="7236E3AF" w14:textId="77777777" w:rsidTr="00BB54EB">
        <w:tc>
          <w:tcPr>
            <w:tcW w:w="3005" w:type="dxa"/>
          </w:tcPr>
          <w:p w14:paraId="2ED4888A" w14:textId="37341849" w:rsidR="007862A3" w:rsidRPr="00480025" w:rsidRDefault="007862A3">
            <w:pPr>
              <w:rPr>
                <w:b/>
                <w:bCs/>
              </w:rPr>
            </w:pPr>
            <w:proofErr w:type="spellStart"/>
            <w:r>
              <w:rPr>
                <w:b/>
                <w:bCs/>
              </w:rPr>
              <w:t>QWaLC</w:t>
            </w:r>
            <w:proofErr w:type="spellEnd"/>
          </w:p>
        </w:tc>
        <w:tc>
          <w:tcPr>
            <w:tcW w:w="3005" w:type="dxa"/>
          </w:tcPr>
          <w:p w14:paraId="2A86E57C" w14:textId="2E313D97" w:rsidR="007862A3" w:rsidRDefault="007862A3">
            <w:r>
              <w:t>Membership and insurance survey</w:t>
            </w:r>
          </w:p>
        </w:tc>
        <w:tc>
          <w:tcPr>
            <w:tcW w:w="3006" w:type="dxa"/>
          </w:tcPr>
          <w:p w14:paraId="141E873D" w14:textId="211B4A3D" w:rsidR="007862A3" w:rsidRDefault="007862A3">
            <w:r>
              <w:t xml:space="preserve">Annual (mid-Feb), on request from </w:t>
            </w:r>
            <w:proofErr w:type="spellStart"/>
            <w:r>
              <w:t>QWaLC</w:t>
            </w:r>
            <w:proofErr w:type="spellEnd"/>
          </w:p>
        </w:tc>
      </w:tr>
      <w:tr w:rsidR="002E689D" w14:paraId="413A0E73" w14:textId="77777777" w:rsidTr="00BB54EB">
        <w:tc>
          <w:tcPr>
            <w:tcW w:w="3005" w:type="dxa"/>
          </w:tcPr>
          <w:p w14:paraId="1813783C" w14:textId="05EF8F69" w:rsidR="002E689D" w:rsidRPr="00480025" w:rsidRDefault="002E689D">
            <w:pPr>
              <w:rPr>
                <w:b/>
                <w:bCs/>
              </w:rPr>
            </w:pPr>
            <w:r>
              <w:rPr>
                <w:b/>
                <w:bCs/>
              </w:rPr>
              <w:t>Minutes</w:t>
            </w:r>
            <w:r w:rsidR="00C45B67">
              <w:rPr>
                <w:b/>
                <w:bCs/>
              </w:rPr>
              <w:t xml:space="preserve"> of meetings</w:t>
            </w:r>
          </w:p>
        </w:tc>
        <w:tc>
          <w:tcPr>
            <w:tcW w:w="3005" w:type="dxa"/>
          </w:tcPr>
          <w:p w14:paraId="3DF85064" w14:textId="0120CFF1" w:rsidR="002E689D" w:rsidRDefault="00EF3E1A">
            <w:r>
              <w:t>MC agendas</w:t>
            </w:r>
          </w:p>
        </w:tc>
        <w:tc>
          <w:tcPr>
            <w:tcW w:w="3006" w:type="dxa"/>
          </w:tcPr>
          <w:p w14:paraId="7A30E7D0" w14:textId="10DACC17" w:rsidR="002E689D" w:rsidRDefault="00EF3E1A">
            <w:r>
              <w:t>Monthly</w:t>
            </w:r>
          </w:p>
        </w:tc>
      </w:tr>
      <w:tr w:rsidR="002E689D" w14:paraId="79DA98BA" w14:textId="77777777" w:rsidTr="00BB54EB">
        <w:tc>
          <w:tcPr>
            <w:tcW w:w="3005" w:type="dxa"/>
          </w:tcPr>
          <w:p w14:paraId="185D2541" w14:textId="77777777" w:rsidR="002E689D" w:rsidRPr="00480025" w:rsidRDefault="002E689D">
            <w:pPr>
              <w:rPr>
                <w:b/>
                <w:bCs/>
              </w:rPr>
            </w:pPr>
          </w:p>
        </w:tc>
        <w:tc>
          <w:tcPr>
            <w:tcW w:w="3005" w:type="dxa"/>
          </w:tcPr>
          <w:p w14:paraId="486AE2EA" w14:textId="11D9C7E5" w:rsidR="002E689D" w:rsidRDefault="00EF3E1A">
            <w:r>
              <w:t>MC minutes</w:t>
            </w:r>
          </w:p>
        </w:tc>
        <w:tc>
          <w:tcPr>
            <w:tcW w:w="3006" w:type="dxa"/>
          </w:tcPr>
          <w:p w14:paraId="478FFC9B" w14:textId="4C9A571D" w:rsidR="002E689D" w:rsidRDefault="00EF3E1A">
            <w:r>
              <w:t>Monthly</w:t>
            </w:r>
          </w:p>
        </w:tc>
      </w:tr>
      <w:tr w:rsidR="00EF3E1A" w14:paraId="390E53AA" w14:textId="77777777" w:rsidTr="00BB54EB">
        <w:tc>
          <w:tcPr>
            <w:tcW w:w="3005" w:type="dxa"/>
          </w:tcPr>
          <w:p w14:paraId="49A3E55F" w14:textId="77777777" w:rsidR="00EF3E1A" w:rsidRPr="00480025" w:rsidRDefault="00EF3E1A">
            <w:pPr>
              <w:rPr>
                <w:b/>
                <w:bCs/>
              </w:rPr>
            </w:pPr>
          </w:p>
        </w:tc>
        <w:tc>
          <w:tcPr>
            <w:tcW w:w="3005" w:type="dxa"/>
          </w:tcPr>
          <w:p w14:paraId="2FA347F4" w14:textId="494A3BAB" w:rsidR="00EF3E1A" w:rsidRDefault="00EF3E1A">
            <w:r>
              <w:t>General meeting agenda</w:t>
            </w:r>
          </w:p>
        </w:tc>
        <w:tc>
          <w:tcPr>
            <w:tcW w:w="3006" w:type="dxa"/>
          </w:tcPr>
          <w:p w14:paraId="260C1856" w14:textId="09F2B47F" w:rsidR="00EF3E1A" w:rsidRDefault="00EF3E1A">
            <w:r>
              <w:t>Bimonthly</w:t>
            </w:r>
          </w:p>
        </w:tc>
      </w:tr>
      <w:tr w:rsidR="00EF3E1A" w14:paraId="3B6A7591" w14:textId="77777777" w:rsidTr="00BB54EB">
        <w:tc>
          <w:tcPr>
            <w:tcW w:w="3005" w:type="dxa"/>
          </w:tcPr>
          <w:p w14:paraId="641A3461" w14:textId="77777777" w:rsidR="00EF3E1A" w:rsidRPr="00480025" w:rsidRDefault="00EF3E1A">
            <w:pPr>
              <w:rPr>
                <w:b/>
                <w:bCs/>
              </w:rPr>
            </w:pPr>
          </w:p>
        </w:tc>
        <w:tc>
          <w:tcPr>
            <w:tcW w:w="3005" w:type="dxa"/>
          </w:tcPr>
          <w:p w14:paraId="5C586C17" w14:textId="729284F4" w:rsidR="00EF3E1A" w:rsidRDefault="00EF3E1A">
            <w:r>
              <w:t>General meeting minutes</w:t>
            </w:r>
          </w:p>
        </w:tc>
        <w:tc>
          <w:tcPr>
            <w:tcW w:w="3006" w:type="dxa"/>
          </w:tcPr>
          <w:p w14:paraId="47379C0D" w14:textId="50A5E89F" w:rsidR="00EF3E1A" w:rsidRDefault="00EF3E1A">
            <w:r>
              <w:t>Bimonthly</w:t>
            </w:r>
          </w:p>
        </w:tc>
      </w:tr>
      <w:tr w:rsidR="00EF3E1A" w14:paraId="0DA7CF8F" w14:textId="77777777" w:rsidTr="00BB54EB">
        <w:tc>
          <w:tcPr>
            <w:tcW w:w="3005" w:type="dxa"/>
          </w:tcPr>
          <w:p w14:paraId="598614AD" w14:textId="77777777" w:rsidR="00EF3E1A" w:rsidRPr="00480025" w:rsidRDefault="00EF3E1A">
            <w:pPr>
              <w:rPr>
                <w:b/>
                <w:bCs/>
              </w:rPr>
            </w:pPr>
          </w:p>
        </w:tc>
        <w:tc>
          <w:tcPr>
            <w:tcW w:w="3005" w:type="dxa"/>
          </w:tcPr>
          <w:p w14:paraId="07D41ACD" w14:textId="4390F80C" w:rsidR="00EF3E1A" w:rsidRDefault="00C45B67">
            <w:r>
              <w:t>AGM</w:t>
            </w:r>
          </w:p>
        </w:tc>
        <w:tc>
          <w:tcPr>
            <w:tcW w:w="3006" w:type="dxa"/>
          </w:tcPr>
          <w:p w14:paraId="6F14D7CD" w14:textId="3DD79277" w:rsidR="00EF3E1A" w:rsidRDefault="00C45B67">
            <w:r>
              <w:t>March, annually</w:t>
            </w:r>
          </w:p>
        </w:tc>
      </w:tr>
      <w:tr w:rsidR="00E250AE" w14:paraId="3D44498B" w14:textId="77777777" w:rsidTr="00BB54EB">
        <w:tc>
          <w:tcPr>
            <w:tcW w:w="3005" w:type="dxa"/>
          </w:tcPr>
          <w:p w14:paraId="03651323" w14:textId="3F69F02D" w:rsidR="00E250AE" w:rsidRPr="00480025" w:rsidRDefault="00E250AE">
            <w:pPr>
              <w:rPr>
                <w:b/>
                <w:bCs/>
              </w:rPr>
            </w:pPr>
            <w:r>
              <w:rPr>
                <w:b/>
                <w:bCs/>
              </w:rPr>
              <w:t>Correspondence</w:t>
            </w:r>
          </w:p>
        </w:tc>
        <w:tc>
          <w:tcPr>
            <w:tcW w:w="3005" w:type="dxa"/>
          </w:tcPr>
          <w:p w14:paraId="579BC9FB" w14:textId="477C505E" w:rsidR="00E250AE" w:rsidRDefault="00E250AE">
            <w:r>
              <w:t>Maintain register of correspondence</w:t>
            </w:r>
          </w:p>
        </w:tc>
        <w:tc>
          <w:tcPr>
            <w:tcW w:w="3006" w:type="dxa"/>
          </w:tcPr>
          <w:p w14:paraId="0EA078BB" w14:textId="2403B405" w:rsidR="00E250AE" w:rsidRDefault="00E250AE">
            <w:r>
              <w:t>As needed</w:t>
            </w:r>
          </w:p>
        </w:tc>
      </w:tr>
      <w:tr w:rsidR="00056674" w:rsidRPr="00F01CC1" w14:paraId="192F63D1" w14:textId="77777777" w:rsidTr="00044F47">
        <w:tc>
          <w:tcPr>
            <w:tcW w:w="9016" w:type="dxa"/>
            <w:gridSpan w:val="3"/>
            <w:shd w:val="clear" w:color="auto" w:fill="A8D08D" w:themeFill="accent6" w:themeFillTint="99"/>
          </w:tcPr>
          <w:p w14:paraId="6862F122" w14:textId="77777777" w:rsidR="00056674" w:rsidRDefault="00056674" w:rsidP="00056674">
            <w:pPr>
              <w:jc w:val="center"/>
              <w:rPr>
                <w:b/>
                <w:bCs/>
                <w:sz w:val="40"/>
                <w:szCs w:val="40"/>
              </w:rPr>
            </w:pPr>
            <w:r w:rsidRPr="00480025">
              <w:rPr>
                <w:b/>
                <w:bCs/>
                <w:sz w:val="40"/>
                <w:szCs w:val="40"/>
              </w:rPr>
              <w:t>Treasurer</w:t>
            </w:r>
          </w:p>
          <w:p w14:paraId="247AE1A6" w14:textId="77777777" w:rsidR="00056674" w:rsidRPr="0021291F" w:rsidRDefault="00056674" w:rsidP="0021291F">
            <w:pPr>
              <w:jc w:val="center"/>
              <w:rPr>
                <w:b/>
                <w:bCs/>
                <w:sz w:val="40"/>
                <w:szCs w:val="40"/>
              </w:rPr>
            </w:pPr>
          </w:p>
        </w:tc>
      </w:tr>
      <w:tr w:rsidR="00736609" w14:paraId="650B28BB" w14:textId="77777777" w:rsidTr="00BB54EB">
        <w:tc>
          <w:tcPr>
            <w:tcW w:w="3005" w:type="dxa"/>
          </w:tcPr>
          <w:p w14:paraId="3EE6EC3A" w14:textId="574FF88D" w:rsidR="00736609" w:rsidRPr="00480025" w:rsidRDefault="00736609" w:rsidP="00736609">
            <w:pPr>
              <w:rPr>
                <w:b/>
                <w:bCs/>
              </w:rPr>
            </w:pPr>
            <w:r>
              <w:rPr>
                <w:b/>
                <w:bCs/>
              </w:rPr>
              <w:t>Meetings</w:t>
            </w:r>
          </w:p>
        </w:tc>
        <w:tc>
          <w:tcPr>
            <w:tcW w:w="3005" w:type="dxa"/>
          </w:tcPr>
          <w:p w14:paraId="31FF274B" w14:textId="77777777" w:rsidR="00736609" w:rsidRDefault="00736609" w:rsidP="00736609">
            <w:r>
              <w:t>Attend Management Committee Meetings</w:t>
            </w:r>
          </w:p>
          <w:p w14:paraId="3C013EBE" w14:textId="24933B91" w:rsidR="00736609" w:rsidRDefault="00736609" w:rsidP="00736609">
            <w:r>
              <w:t>Attend General Meetings</w:t>
            </w:r>
          </w:p>
        </w:tc>
        <w:tc>
          <w:tcPr>
            <w:tcW w:w="3006" w:type="dxa"/>
          </w:tcPr>
          <w:p w14:paraId="3F6102EA" w14:textId="77777777" w:rsidR="00736609" w:rsidRDefault="00736609" w:rsidP="00736609">
            <w:r>
              <w:t>Monthly</w:t>
            </w:r>
          </w:p>
          <w:p w14:paraId="07B9B1AA" w14:textId="77777777" w:rsidR="00736609" w:rsidRDefault="00736609" w:rsidP="00736609"/>
          <w:p w14:paraId="16D0D86A" w14:textId="79E17463" w:rsidR="00736609" w:rsidRDefault="00736609" w:rsidP="00736609">
            <w:r>
              <w:t>Every second month</w:t>
            </w:r>
          </w:p>
        </w:tc>
      </w:tr>
      <w:tr w:rsidR="00C50A0B" w14:paraId="318F9F6F" w14:textId="77777777" w:rsidTr="00BB54EB">
        <w:tc>
          <w:tcPr>
            <w:tcW w:w="3005" w:type="dxa"/>
          </w:tcPr>
          <w:p w14:paraId="12C552FF" w14:textId="234EACEA" w:rsidR="00C50A0B" w:rsidRPr="00480025" w:rsidRDefault="00C50A0B">
            <w:pPr>
              <w:rPr>
                <w:b/>
                <w:bCs/>
              </w:rPr>
            </w:pPr>
            <w:r w:rsidRPr="00480025">
              <w:rPr>
                <w:b/>
                <w:bCs/>
              </w:rPr>
              <w:t>ACNC</w:t>
            </w:r>
          </w:p>
        </w:tc>
        <w:tc>
          <w:tcPr>
            <w:tcW w:w="3005" w:type="dxa"/>
          </w:tcPr>
          <w:p w14:paraId="370DC2A6" w14:textId="06863231" w:rsidR="00C50A0B" w:rsidRDefault="00F01CC1">
            <w:r>
              <w:t>Annual audit statement</w:t>
            </w:r>
          </w:p>
        </w:tc>
        <w:tc>
          <w:tcPr>
            <w:tcW w:w="3006" w:type="dxa"/>
          </w:tcPr>
          <w:p w14:paraId="25F1351F" w14:textId="381112EF" w:rsidR="00C50A0B" w:rsidRDefault="00F01CC1">
            <w:r>
              <w:t>By 31 January</w:t>
            </w:r>
          </w:p>
        </w:tc>
      </w:tr>
      <w:tr w:rsidR="00F01CC1" w14:paraId="1331C120" w14:textId="77777777" w:rsidTr="00BB54EB">
        <w:tc>
          <w:tcPr>
            <w:tcW w:w="3005" w:type="dxa"/>
          </w:tcPr>
          <w:p w14:paraId="6A6161D4" w14:textId="77777777" w:rsidR="00F01CC1" w:rsidRPr="00480025" w:rsidRDefault="00F01CC1">
            <w:pPr>
              <w:rPr>
                <w:b/>
                <w:bCs/>
              </w:rPr>
            </w:pPr>
          </w:p>
        </w:tc>
        <w:tc>
          <w:tcPr>
            <w:tcW w:w="3005" w:type="dxa"/>
          </w:tcPr>
          <w:p w14:paraId="34F2FB2D" w14:textId="28F183D0" w:rsidR="00F01CC1" w:rsidRDefault="00785ED7">
            <w:r>
              <w:t>Annual information statement</w:t>
            </w:r>
          </w:p>
        </w:tc>
        <w:tc>
          <w:tcPr>
            <w:tcW w:w="3006" w:type="dxa"/>
          </w:tcPr>
          <w:p w14:paraId="689ABC2C" w14:textId="2ED5B041" w:rsidR="00F01CC1" w:rsidRDefault="00785ED7">
            <w:r>
              <w:t>By 31 January</w:t>
            </w:r>
          </w:p>
        </w:tc>
      </w:tr>
      <w:tr w:rsidR="00785ED7" w14:paraId="7EE7C6F3" w14:textId="77777777" w:rsidTr="00BB54EB">
        <w:tc>
          <w:tcPr>
            <w:tcW w:w="3005" w:type="dxa"/>
          </w:tcPr>
          <w:p w14:paraId="05C0929A" w14:textId="77777777" w:rsidR="00785ED7" w:rsidRPr="00480025" w:rsidRDefault="00785ED7">
            <w:pPr>
              <w:rPr>
                <w:b/>
                <w:bCs/>
              </w:rPr>
            </w:pPr>
          </w:p>
        </w:tc>
        <w:tc>
          <w:tcPr>
            <w:tcW w:w="3005" w:type="dxa"/>
          </w:tcPr>
          <w:p w14:paraId="47C4D3F8" w14:textId="77777777" w:rsidR="00785ED7" w:rsidRDefault="00785ED7"/>
        </w:tc>
        <w:tc>
          <w:tcPr>
            <w:tcW w:w="3006" w:type="dxa"/>
          </w:tcPr>
          <w:p w14:paraId="6504A982" w14:textId="77777777" w:rsidR="00785ED7" w:rsidRDefault="00785ED7"/>
        </w:tc>
      </w:tr>
      <w:tr w:rsidR="00785ED7" w14:paraId="06326477" w14:textId="77777777" w:rsidTr="00BB54EB">
        <w:tc>
          <w:tcPr>
            <w:tcW w:w="3005" w:type="dxa"/>
          </w:tcPr>
          <w:p w14:paraId="2A9D94D4" w14:textId="6D86FA27" w:rsidR="00785ED7" w:rsidRPr="00480025" w:rsidRDefault="00EA672E">
            <w:pPr>
              <w:rPr>
                <w:b/>
                <w:bCs/>
              </w:rPr>
            </w:pPr>
            <w:r w:rsidRPr="00480025">
              <w:rPr>
                <w:b/>
                <w:bCs/>
              </w:rPr>
              <w:t>AGM</w:t>
            </w:r>
          </w:p>
        </w:tc>
        <w:tc>
          <w:tcPr>
            <w:tcW w:w="3005" w:type="dxa"/>
          </w:tcPr>
          <w:p w14:paraId="7A63470E" w14:textId="02FB4433" w:rsidR="00785ED7" w:rsidRDefault="00EA672E">
            <w:r>
              <w:t xml:space="preserve">Annual audit statement </w:t>
            </w:r>
          </w:p>
        </w:tc>
        <w:tc>
          <w:tcPr>
            <w:tcW w:w="3006" w:type="dxa"/>
          </w:tcPr>
          <w:p w14:paraId="4DA9CD36" w14:textId="118296B5" w:rsidR="00AB0262" w:rsidRDefault="00EA672E">
            <w:r>
              <w:t xml:space="preserve">By 31 January </w:t>
            </w:r>
          </w:p>
        </w:tc>
      </w:tr>
      <w:tr w:rsidR="00AB0262" w14:paraId="31A9FB77" w14:textId="77777777" w:rsidTr="00BB54EB">
        <w:tc>
          <w:tcPr>
            <w:tcW w:w="3005" w:type="dxa"/>
          </w:tcPr>
          <w:p w14:paraId="7112C975" w14:textId="77777777" w:rsidR="00AB0262" w:rsidRPr="00480025" w:rsidRDefault="00AB0262">
            <w:pPr>
              <w:rPr>
                <w:b/>
                <w:bCs/>
              </w:rPr>
            </w:pPr>
          </w:p>
        </w:tc>
        <w:tc>
          <w:tcPr>
            <w:tcW w:w="3005" w:type="dxa"/>
          </w:tcPr>
          <w:p w14:paraId="78C77A4C" w14:textId="328ADB8C" w:rsidR="00AB0262" w:rsidRDefault="00AB0262"/>
        </w:tc>
        <w:tc>
          <w:tcPr>
            <w:tcW w:w="3006" w:type="dxa"/>
          </w:tcPr>
          <w:p w14:paraId="17ABB777" w14:textId="77777777" w:rsidR="00AB0262" w:rsidRDefault="00AB0262"/>
        </w:tc>
      </w:tr>
      <w:tr w:rsidR="00AB0262" w14:paraId="1968135E" w14:textId="77777777" w:rsidTr="00BB54EB">
        <w:tc>
          <w:tcPr>
            <w:tcW w:w="3005" w:type="dxa"/>
          </w:tcPr>
          <w:p w14:paraId="38A15A4D" w14:textId="712C00F4" w:rsidR="00AB0262" w:rsidRPr="00480025" w:rsidRDefault="00AB0262">
            <w:pPr>
              <w:rPr>
                <w:b/>
                <w:bCs/>
              </w:rPr>
            </w:pPr>
            <w:r w:rsidRPr="00480025">
              <w:rPr>
                <w:b/>
                <w:bCs/>
              </w:rPr>
              <w:t>MC/General meetings</w:t>
            </w:r>
          </w:p>
        </w:tc>
        <w:tc>
          <w:tcPr>
            <w:tcW w:w="3005" w:type="dxa"/>
          </w:tcPr>
          <w:p w14:paraId="21120122" w14:textId="7FF6FBB7" w:rsidR="00AB0262" w:rsidRDefault="00AB0262">
            <w:r>
              <w:t>Monthly reports</w:t>
            </w:r>
          </w:p>
        </w:tc>
        <w:tc>
          <w:tcPr>
            <w:tcW w:w="3006" w:type="dxa"/>
          </w:tcPr>
          <w:p w14:paraId="4AC241EE" w14:textId="48A316B3" w:rsidR="00AB0262" w:rsidRDefault="00394AE7">
            <w:r>
              <w:t>End of the month</w:t>
            </w:r>
          </w:p>
        </w:tc>
      </w:tr>
      <w:tr w:rsidR="00394AE7" w14:paraId="00AF505C" w14:textId="77777777" w:rsidTr="00BB54EB">
        <w:tc>
          <w:tcPr>
            <w:tcW w:w="3005" w:type="dxa"/>
          </w:tcPr>
          <w:p w14:paraId="495EA800" w14:textId="77777777" w:rsidR="00394AE7" w:rsidRPr="00480025" w:rsidRDefault="00394AE7">
            <w:pPr>
              <w:rPr>
                <w:b/>
                <w:bCs/>
              </w:rPr>
            </w:pPr>
          </w:p>
        </w:tc>
        <w:tc>
          <w:tcPr>
            <w:tcW w:w="3005" w:type="dxa"/>
          </w:tcPr>
          <w:p w14:paraId="4F5FE6DC" w14:textId="2BC10C05" w:rsidR="00394AE7" w:rsidRDefault="00394AE7">
            <w:r>
              <w:t>Transactions list</w:t>
            </w:r>
          </w:p>
        </w:tc>
        <w:tc>
          <w:tcPr>
            <w:tcW w:w="3006" w:type="dxa"/>
          </w:tcPr>
          <w:p w14:paraId="2D285E1D" w14:textId="16956E3B" w:rsidR="00394AE7" w:rsidRDefault="00394AE7">
            <w:r>
              <w:t>End of the month</w:t>
            </w:r>
          </w:p>
        </w:tc>
      </w:tr>
      <w:tr w:rsidR="00D27DBE" w14:paraId="4A17CB55" w14:textId="77777777" w:rsidTr="00BB54EB">
        <w:tc>
          <w:tcPr>
            <w:tcW w:w="3005" w:type="dxa"/>
          </w:tcPr>
          <w:p w14:paraId="35D9446D" w14:textId="77777777" w:rsidR="00D27DBE" w:rsidRPr="00480025" w:rsidRDefault="00D27DBE">
            <w:pPr>
              <w:rPr>
                <w:b/>
                <w:bCs/>
              </w:rPr>
            </w:pPr>
          </w:p>
        </w:tc>
        <w:tc>
          <w:tcPr>
            <w:tcW w:w="3005" w:type="dxa"/>
          </w:tcPr>
          <w:p w14:paraId="6B22DBA4" w14:textId="77777777" w:rsidR="00D27DBE" w:rsidRDefault="00D27DBE"/>
        </w:tc>
        <w:tc>
          <w:tcPr>
            <w:tcW w:w="3006" w:type="dxa"/>
          </w:tcPr>
          <w:p w14:paraId="33511ECF" w14:textId="77777777" w:rsidR="00D27DBE" w:rsidRDefault="00D27DBE"/>
        </w:tc>
      </w:tr>
      <w:tr w:rsidR="00D27DBE" w14:paraId="2009E8F3" w14:textId="77777777" w:rsidTr="00BB54EB">
        <w:tc>
          <w:tcPr>
            <w:tcW w:w="3005" w:type="dxa"/>
          </w:tcPr>
          <w:p w14:paraId="0F40E76C" w14:textId="672B9C49" w:rsidR="00D27DBE" w:rsidRPr="00480025" w:rsidRDefault="00D27DBE">
            <w:pPr>
              <w:rPr>
                <w:b/>
                <w:bCs/>
              </w:rPr>
            </w:pPr>
            <w:r w:rsidRPr="00480025">
              <w:rPr>
                <w:b/>
                <w:bCs/>
              </w:rPr>
              <w:t>Housekeeping</w:t>
            </w:r>
          </w:p>
        </w:tc>
        <w:tc>
          <w:tcPr>
            <w:tcW w:w="3005" w:type="dxa"/>
          </w:tcPr>
          <w:p w14:paraId="47FAD055" w14:textId="479FFD60" w:rsidR="00D27DBE" w:rsidRDefault="00D27DBE">
            <w:r>
              <w:t>MYOB allocate transactions</w:t>
            </w:r>
          </w:p>
        </w:tc>
        <w:tc>
          <w:tcPr>
            <w:tcW w:w="3006" w:type="dxa"/>
          </w:tcPr>
          <w:p w14:paraId="7C172C42" w14:textId="7553634C" w:rsidR="00D27DBE" w:rsidRDefault="003059E4">
            <w:r>
              <w:t>Fortnightly</w:t>
            </w:r>
          </w:p>
        </w:tc>
      </w:tr>
      <w:tr w:rsidR="00D27DBE" w14:paraId="5832E01B" w14:textId="77777777" w:rsidTr="00BB54EB">
        <w:tc>
          <w:tcPr>
            <w:tcW w:w="3005" w:type="dxa"/>
          </w:tcPr>
          <w:p w14:paraId="33C03DEE" w14:textId="77777777" w:rsidR="00D27DBE" w:rsidRPr="00480025" w:rsidRDefault="00D27DBE">
            <w:pPr>
              <w:rPr>
                <w:b/>
                <w:bCs/>
              </w:rPr>
            </w:pPr>
          </w:p>
        </w:tc>
        <w:tc>
          <w:tcPr>
            <w:tcW w:w="3005" w:type="dxa"/>
          </w:tcPr>
          <w:p w14:paraId="71149F10" w14:textId="2E34AA21" w:rsidR="00D27DBE" w:rsidRDefault="003059E4">
            <w:r>
              <w:t>Manage bank accounts</w:t>
            </w:r>
          </w:p>
        </w:tc>
        <w:tc>
          <w:tcPr>
            <w:tcW w:w="3006" w:type="dxa"/>
          </w:tcPr>
          <w:p w14:paraId="3F270D37" w14:textId="05C69E66" w:rsidR="00D27DBE" w:rsidRDefault="003059E4">
            <w:r>
              <w:t>As required</w:t>
            </w:r>
          </w:p>
        </w:tc>
      </w:tr>
      <w:tr w:rsidR="00D27DBE" w14:paraId="4888ED00" w14:textId="77777777" w:rsidTr="00BB54EB">
        <w:tc>
          <w:tcPr>
            <w:tcW w:w="3005" w:type="dxa"/>
          </w:tcPr>
          <w:p w14:paraId="7988D467" w14:textId="77777777" w:rsidR="00D27DBE" w:rsidRPr="00480025" w:rsidRDefault="00D27DBE">
            <w:pPr>
              <w:rPr>
                <w:b/>
                <w:bCs/>
              </w:rPr>
            </w:pPr>
          </w:p>
        </w:tc>
        <w:tc>
          <w:tcPr>
            <w:tcW w:w="3005" w:type="dxa"/>
          </w:tcPr>
          <w:p w14:paraId="11496E74" w14:textId="2B7C881E" w:rsidR="00D27DBE" w:rsidRDefault="00146C4E">
            <w:r>
              <w:t>Approve bank payments</w:t>
            </w:r>
          </w:p>
        </w:tc>
        <w:tc>
          <w:tcPr>
            <w:tcW w:w="3006" w:type="dxa"/>
          </w:tcPr>
          <w:p w14:paraId="491F1582" w14:textId="107A08D8" w:rsidR="00D27DBE" w:rsidRDefault="00146C4E">
            <w:r>
              <w:t>As required</w:t>
            </w:r>
          </w:p>
        </w:tc>
      </w:tr>
      <w:tr w:rsidR="00D27DBE" w14:paraId="21B59D0A" w14:textId="77777777" w:rsidTr="00BB54EB">
        <w:tc>
          <w:tcPr>
            <w:tcW w:w="3005" w:type="dxa"/>
          </w:tcPr>
          <w:p w14:paraId="551A9A8A" w14:textId="77777777" w:rsidR="00D27DBE" w:rsidRPr="00480025" w:rsidRDefault="00D27DBE">
            <w:pPr>
              <w:rPr>
                <w:b/>
                <w:bCs/>
              </w:rPr>
            </w:pPr>
          </w:p>
        </w:tc>
        <w:tc>
          <w:tcPr>
            <w:tcW w:w="3005" w:type="dxa"/>
          </w:tcPr>
          <w:p w14:paraId="78A7831C" w14:textId="7DE7447F" w:rsidR="00D27DBE" w:rsidRDefault="00F00362">
            <w:r>
              <w:t>Maintain asset register</w:t>
            </w:r>
          </w:p>
        </w:tc>
        <w:tc>
          <w:tcPr>
            <w:tcW w:w="3006" w:type="dxa"/>
          </w:tcPr>
          <w:p w14:paraId="4D5DC75A" w14:textId="391FE8A3" w:rsidR="00D27DBE" w:rsidRDefault="00F00362">
            <w:r>
              <w:t>Monthly</w:t>
            </w:r>
          </w:p>
        </w:tc>
      </w:tr>
      <w:tr w:rsidR="00394AE7" w14:paraId="408C8D0E" w14:textId="77777777" w:rsidTr="00BB54EB">
        <w:tc>
          <w:tcPr>
            <w:tcW w:w="3005" w:type="dxa"/>
          </w:tcPr>
          <w:p w14:paraId="073EB1FF" w14:textId="77777777" w:rsidR="00394AE7" w:rsidRPr="00480025" w:rsidRDefault="00394AE7">
            <w:pPr>
              <w:rPr>
                <w:b/>
                <w:bCs/>
              </w:rPr>
            </w:pPr>
          </w:p>
        </w:tc>
        <w:tc>
          <w:tcPr>
            <w:tcW w:w="3005" w:type="dxa"/>
          </w:tcPr>
          <w:p w14:paraId="0B3F43DB" w14:textId="77777777" w:rsidR="00394AE7" w:rsidRDefault="00394AE7"/>
        </w:tc>
        <w:tc>
          <w:tcPr>
            <w:tcW w:w="3006" w:type="dxa"/>
          </w:tcPr>
          <w:p w14:paraId="151ACF39" w14:textId="77777777" w:rsidR="00394AE7" w:rsidRDefault="00394AE7"/>
        </w:tc>
      </w:tr>
      <w:tr w:rsidR="00394AE7" w14:paraId="344B1607" w14:textId="77777777" w:rsidTr="00BB54EB">
        <w:tc>
          <w:tcPr>
            <w:tcW w:w="3005" w:type="dxa"/>
          </w:tcPr>
          <w:p w14:paraId="1BA27435" w14:textId="02EAC17A" w:rsidR="00394AE7" w:rsidRPr="00480025" w:rsidRDefault="0041701B">
            <w:pPr>
              <w:rPr>
                <w:b/>
                <w:bCs/>
              </w:rPr>
            </w:pPr>
            <w:r w:rsidRPr="00480025">
              <w:rPr>
                <w:b/>
                <w:bCs/>
              </w:rPr>
              <w:lastRenderedPageBreak/>
              <w:t>Project financials</w:t>
            </w:r>
          </w:p>
        </w:tc>
        <w:tc>
          <w:tcPr>
            <w:tcW w:w="3005" w:type="dxa"/>
          </w:tcPr>
          <w:p w14:paraId="4250E49A" w14:textId="198C6EEF" w:rsidR="00394AE7" w:rsidRDefault="0041701B">
            <w:r>
              <w:t>Monthly/project</w:t>
            </w:r>
          </w:p>
        </w:tc>
        <w:tc>
          <w:tcPr>
            <w:tcW w:w="3006" w:type="dxa"/>
          </w:tcPr>
          <w:p w14:paraId="345ECF7F" w14:textId="3F339528" w:rsidR="00394AE7" w:rsidRDefault="0041701B">
            <w:r>
              <w:t>End of the month</w:t>
            </w:r>
          </w:p>
        </w:tc>
      </w:tr>
      <w:tr w:rsidR="0041701B" w14:paraId="4363EEFF" w14:textId="77777777" w:rsidTr="00BB54EB">
        <w:tc>
          <w:tcPr>
            <w:tcW w:w="3005" w:type="dxa"/>
          </w:tcPr>
          <w:p w14:paraId="646243D1" w14:textId="77777777" w:rsidR="0041701B" w:rsidRPr="00480025" w:rsidRDefault="0041701B">
            <w:pPr>
              <w:rPr>
                <w:b/>
                <w:bCs/>
              </w:rPr>
            </w:pPr>
          </w:p>
        </w:tc>
        <w:tc>
          <w:tcPr>
            <w:tcW w:w="3005" w:type="dxa"/>
          </w:tcPr>
          <w:p w14:paraId="28D09F64" w14:textId="085F2B8D" w:rsidR="0041701B" w:rsidRDefault="003B5B3B">
            <w:r>
              <w:t>Accept quotes</w:t>
            </w:r>
          </w:p>
        </w:tc>
        <w:tc>
          <w:tcPr>
            <w:tcW w:w="3006" w:type="dxa"/>
          </w:tcPr>
          <w:p w14:paraId="667F7978" w14:textId="65AFE758" w:rsidR="0041701B" w:rsidRDefault="003B5B3B">
            <w:r>
              <w:t>As required</w:t>
            </w:r>
          </w:p>
        </w:tc>
      </w:tr>
      <w:tr w:rsidR="003B5B3B" w14:paraId="04B05982" w14:textId="77777777" w:rsidTr="00BB54EB">
        <w:tc>
          <w:tcPr>
            <w:tcW w:w="3005" w:type="dxa"/>
          </w:tcPr>
          <w:p w14:paraId="711AF6DE" w14:textId="77777777" w:rsidR="003B5B3B" w:rsidRPr="00480025" w:rsidRDefault="003B5B3B">
            <w:pPr>
              <w:rPr>
                <w:b/>
                <w:bCs/>
              </w:rPr>
            </w:pPr>
          </w:p>
        </w:tc>
        <w:tc>
          <w:tcPr>
            <w:tcW w:w="3005" w:type="dxa"/>
          </w:tcPr>
          <w:p w14:paraId="327D9298" w14:textId="71FA8D60" w:rsidR="003B5B3B" w:rsidRDefault="003B5B3B">
            <w:r>
              <w:t>Pay invoices</w:t>
            </w:r>
          </w:p>
        </w:tc>
        <w:tc>
          <w:tcPr>
            <w:tcW w:w="3006" w:type="dxa"/>
          </w:tcPr>
          <w:p w14:paraId="166D9315" w14:textId="687C8CB4" w:rsidR="003B5B3B" w:rsidRDefault="003B5B3B">
            <w:r>
              <w:t>As required</w:t>
            </w:r>
          </w:p>
        </w:tc>
      </w:tr>
      <w:tr w:rsidR="00391D1A" w14:paraId="39228511" w14:textId="77777777" w:rsidTr="00BB54EB">
        <w:tc>
          <w:tcPr>
            <w:tcW w:w="3005" w:type="dxa"/>
          </w:tcPr>
          <w:p w14:paraId="13F1E786" w14:textId="77777777" w:rsidR="00391D1A" w:rsidRPr="00480025" w:rsidRDefault="00391D1A">
            <w:pPr>
              <w:rPr>
                <w:b/>
                <w:bCs/>
              </w:rPr>
            </w:pPr>
          </w:p>
        </w:tc>
        <w:tc>
          <w:tcPr>
            <w:tcW w:w="3005" w:type="dxa"/>
          </w:tcPr>
          <w:p w14:paraId="424BBCE5" w14:textId="107EC414" w:rsidR="00391D1A" w:rsidRDefault="00391D1A">
            <w:r>
              <w:t>Reports for acquittal and progress reports</w:t>
            </w:r>
          </w:p>
        </w:tc>
        <w:tc>
          <w:tcPr>
            <w:tcW w:w="3006" w:type="dxa"/>
          </w:tcPr>
          <w:p w14:paraId="6E9A8663" w14:textId="385EC0D4" w:rsidR="00391D1A" w:rsidRDefault="00391D1A">
            <w:r>
              <w:t>As required</w:t>
            </w:r>
          </w:p>
        </w:tc>
      </w:tr>
      <w:tr w:rsidR="003B5B3B" w14:paraId="0F3F2022" w14:textId="77777777" w:rsidTr="00BB54EB">
        <w:tc>
          <w:tcPr>
            <w:tcW w:w="3005" w:type="dxa"/>
          </w:tcPr>
          <w:p w14:paraId="30144E5A" w14:textId="77777777" w:rsidR="003B5B3B" w:rsidRPr="00480025" w:rsidRDefault="003B5B3B">
            <w:pPr>
              <w:rPr>
                <w:b/>
                <w:bCs/>
              </w:rPr>
            </w:pPr>
          </w:p>
        </w:tc>
        <w:tc>
          <w:tcPr>
            <w:tcW w:w="3005" w:type="dxa"/>
          </w:tcPr>
          <w:p w14:paraId="160EAD70" w14:textId="77777777" w:rsidR="003B5B3B" w:rsidRDefault="003B5B3B"/>
        </w:tc>
        <w:tc>
          <w:tcPr>
            <w:tcW w:w="3006" w:type="dxa"/>
          </w:tcPr>
          <w:p w14:paraId="4C2053E4" w14:textId="77777777" w:rsidR="003B5B3B" w:rsidRDefault="003B5B3B"/>
        </w:tc>
      </w:tr>
      <w:tr w:rsidR="008F5396" w14:paraId="655DF57B" w14:textId="77777777" w:rsidTr="00BB54EB">
        <w:tc>
          <w:tcPr>
            <w:tcW w:w="3005" w:type="dxa"/>
          </w:tcPr>
          <w:p w14:paraId="4B9F4289" w14:textId="29E76F70" w:rsidR="008F5396" w:rsidRPr="00480025" w:rsidRDefault="008F5396">
            <w:pPr>
              <w:rPr>
                <w:b/>
                <w:bCs/>
              </w:rPr>
            </w:pPr>
            <w:r w:rsidRPr="00480025">
              <w:rPr>
                <w:b/>
                <w:bCs/>
              </w:rPr>
              <w:t>ATO</w:t>
            </w:r>
          </w:p>
        </w:tc>
        <w:tc>
          <w:tcPr>
            <w:tcW w:w="3005" w:type="dxa"/>
          </w:tcPr>
          <w:p w14:paraId="37C85C35" w14:textId="559066E7" w:rsidR="008F5396" w:rsidRDefault="008F5396">
            <w:r>
              <w:t>Quarterly BAS statements</w:t>
            </w:r>
          </w:p>
        </w:tc>
        <w:tc>
          <w:tcPr>
            <w:tcW w:w="3006" w:type="dxa"/>
          </w:tcPr>
          <w:p w14:paraId="1C864050" w14:textId="7DFA4F3E" w:rsidR="008F5396" w:rsidRDefault="008F5396">
            <w:r>
              <w:t>Quarterly</w:t>
            </w:r>
          </w:p>
        </w:tc>
      </w:tr>
      <w:tr w:rsidR="008F5396" w14:paraId="3649931E" w14:textId="77777777" w:rsidTr="00BB54EB">
        <w:tc>
          <w:tcPr>
            <w:tcW w:w="3005" w:type="dxa"/>
          </w:tcPr>
          <w:p w14:paraId="5A7EA12A" w14:textId="77777777" w:rsidR="008F5396" w:rsidRPr="00480025" w:rsidRDefault="008F5396">
            <w:pPr>
              <w:rPr>
                <w:b/>
                <w:bCs/>
              </w:rPr>
            </w:pPr>
          </w:p>
        </w:tc>
        <w:tc>
          <w:tcPr>
            <w:tcW w:w="3005" w:type="dxa"/>
          </w:tcPr>
          <w:p w14:paraId="46F9A937" w14:textId="3B2788A6" w:rsidR="008F5396" w:rsidRDefault="00713D98">
            <w:r>
              <w:t>Maintain and check MYOB</w:t>
            </w:r>
          </w:p>
        </w:tc>
        <w:tc>
          <w:tcPr>
            <w:tcW w:w="3006" w:type="dxa"/>
          </w:tcPr>
          <w:p w14:paraId="72DD7E77" w14:textId="6099EC0D" w:rsidR="008F5396" w:rsidRDefault="00713D98">
            <w:r>
              <w:t>Monthly</w:t>
            </w:r>
          </w:p>
        </w:tc>
      </w:tr>
      <w:tr w:rsidR="00100BC5" w14:paraId="62E69E92" w14:textId="77777777" w:rsidTr="00BB54EB">
        <w:tc>
          <w:tcPr>
            <w:tcW w:w="3005" w:type="dxa"/>
          </w:tcPr>
          <w:p w14:paraId="28E543A6" w14:textId="77777777" w:rsidR="00100BC5" w:rsidRPr="00480025" w:rsidRDefault="00100BC5">
            <w:pPr>
              <w:rPr>
                <w:b/>
                <w:bCs/>
              </w:rPr>
            </w:pPr>
          </w:p>
        </w:tc>
        <w:tc>
          <w:tcPr>
            <w:tcW w:w="3005" w:type="dxa"/>
          </w:tcPr>
          <w:p w14:paraId="7E6109F2" w14:textId="77777777" w:rsidR="00100BC5" w:rsidRDefault="00100BC5"/>
        </w:tc>
        <w:tc>
          <w:tcPr>
            <w:tcW w:w="3006" w:type="dxa"/>
          </w:tcPr>
          <w:p w14:paraId="6BC79687" w14:textId="77777777" w:rsidR="00100BC5" w:rsidRDefault="00100BC5"/>
        </w:tc>
      </w:tr>
      <w:tr w:rsidR="00100BC5" w14:paraId="7ED5A474" w14:textId="77777777" w:rsidTr="00BB54EB">
        <w:tc>
          <w:tcPr>
            <w:tcW w:w="3005" w:type="dxa"/>
          </w:tcPr>
          <w:p w14:paraId="2E3AB50C" w14:textId="6B7BE14B" w:rsidR="00100BC5" w:rsidRPr="00480025" w:rsidRDefault="00100BC5">
            <w:pPr>
              <w:rPr>
                <w:b/>
                <w:bCs/>
              </w:rPr>
            </w:pPr>
            <w:r w:rsidRPr="00480025">
              <w:rPr>
                <w:b/>
                <w:bCs/>
              </w:rPr>
              <w:t>Annual audit preparation</w:t>
            </w:r>
          </w:p>
        </w:tc>
        <w:tc>
          <w:tcPr>
            <w:tcW w:w="3005" w:type="dxa"/>
          </w:tcPr>
          <w:p w14:paraId="1D4064E1" w14:textId="1F035383" w:rsidR="00100BC5" w:rsidRDefault="00100BC5">
            <w:r>
              <w:t xml:space="preserve">Download </w:t>
            </w:r>
            <w:r w:rsidR="00FC5EAC">
              <w:t>all statements for each bank account and send to auditor</w:t>
            </w:r>
          </w:p>
        </w:tc>
        <w:tc>
          <w:tcPr>
            <w:tcW w:w="3006" w:type="dxa"/>
          </w:tcPr>
          <w:p w14:paraId="4A6AD0B6" w14:textId="65B3FF49" w:rsidR="00100BC5" w:rsidRDefault="00FC5EAC">
            <w:r>
              <w:t xml:space="preserve">By 7 January </w:t>
            </w:r>
          </w:p>
        </w:tc>
      </w:tr>
      <w:tr w:rsidR="00FC5EAC" w14:paraId="3D70D28D" w14:textId="77777777" w:rsidTr="00BB54EB">
        <w:tc>
          <w:tcPr>
            <w:tcW w:w="3005" w:type="dxa"/>
          </w:tcPr>
          <w:p w14:paraId="721D3CF7" w14:textId="77777777" w:rsidR="00FC5EAC" w:rsidRPr="00480025" w:rsidRDefault="00FC5EAC">
            <w:pPr>
              <w:rPr>
                <w:b/>
                <w:bCs/>
              </w:rPr>
            </w:pPr>
          </w:p>
        </w:tc>
        <w:tc>
          <w:tcPr>
            <w:tcW w:w="3005" w:type="dxa"/>
          </w:tcPr>
          <w:p w14:paraId="66B8B525" w14:textId="2382B22E" w:rsidR="00FC5EAC" w:rsidRDefault="00FC5EAC">
            <w:r>
              <w:t>Update asset register and send to auditor</w:t>
            </w:r>
          </w:p>
        </w:tc>
        <w:tc>
          <w:tcPr>
            <w:tcW w:w="3006" w:type="dxa"/>
          </w:tcPr>
          <w:p w14:paraId="570A33C4" w14:textId="2CB4D470" w:rsidR="00FC5EAC" w:rsidRDefault="00FC5EAC">
            <w:r>
              <w:t>By 7 January</w:t>
            </w:r>
          </w:p>
        </w:tc>
      </w:tr>
      <w:tr w:rsidR="00FC5EAC" w14:paraId="07DD9D36" w14:textId="77777777" w:rsidTr="00BB54EB">
        <w:tc>
          <w:tcPr>
            <w:tcW w:w="3005" w:type="dxa"/>
          </w:tcPr>
          <w:p w14:paraId="35C36E48" w14:textId="77777777" w:rsidR="00FC5EAC" w:rsidRPr="00480025" w:rsidRDefault="00FC5EAC">
            <w:pPr>
              <w:rPr>
                <w:b/>
                <w:bCs/>
              </w:rPr>
            </w:pPr>
          </w:p>
        </w:tc>
        <w:tc>
          <w:tcPr>
            <w:tcW w:w="3005" w:type="dxa"/>
          </w:tcPr>
          <w:p w14:paraId="256A8C36" w14:textId="58197B6E" w:rsidR="00FC5EAC" w:rsidRDefault="00FC5EAC">
            <w:r>
              <w:t xml:space="preserve">Appoint auditor and </w:t>
            </w:r>
            <w:r w:rsidR="003D7CCD">
              <w:t xml:space="preserve">get spending approved </w:t>
            </w:r>
          </w:p>
        </w:tc>
        <w:tc>
          <w:tcPr>
            <w:tcW w:w="3006" w:type="dxa"/>
          </w:tcPr>
          <w:p w14:paraId="0391B51C" w14:textId="5F49F0DC" w:rsidR="00FC5EAC" w:rsidRDefault="003D7CCD">
            <w:r>
              <w:t>By 30 November</w:t>
            </w:r>
          </w:p>
        </w:tc>
      </w:tr>
      <w:tr w:rsidR="003D7CCD" w14:paraId="7BAF30F3" w14:textId="77777777" w:rsidTr="00BB54EB">
        <w:tc>
          <w:tcPr>
            <w:tcW w:w="3005" w:type="dxa"/>
          </w:tcPr>
          <w:p w14:paraId="790B7735" w14:textId="77777777" w:rsidR="003D7CCD" w:rsidRPr="00480025" w:rsidRDefault="003D7CCD">
            <w:pPr>
              <w:rPr>
                <w:b/>
                <w:bCs/>
              </w:rPr>
            </w:pPr>
          </w:p>
        </w:tc>
        <w:tc>
          <w:tcPr>
            <w:tcW w:w="3005" w:type="dxa"/>
          </w:tcPr>
          <w:p w14:paraId="47E92CE8" w14:textId="5DD4E976" w:rsidR="003D7CCD" w:rsidRDefault="003D7CCD">
            <w:r>
              <w:t xml:space="preserve">Download a copy of each grant agreement and send to the auditor </w:t>
            </w:r>
          </w:p>
        </w:tc>
        <w:tc>
          <w:tcPr>
            <w:tcW w:w="3006" w:type="dxa"/>
          </w:tcPr>
          <w:p w14:paraId="576C9579" w14:textId="4AB9F796" w:rsidR="003D7CCD" w:rsidRDefault="003D7CCD">
            <w:r>
              <w:t xml:space="preserve">By 7 January </w:t>
            </w:r>
          </w:p>
        </w:tc>
      </w:tr>
      <w:tr w:rsidR="00E250AE" w14:paraId="70E73C80" w14:textId="77777777" w:rsidTr="00044F47">
        <w:tc>
          <w:tcPr>
            <w:tcW w:w="9016" w:type="dxa"/>
            <w:gridSpan w:val="3"/>
            <w:shd w:val="clear" w:color="auto" w:fill="A8D08D" w:themeFill="accent6" w:themeFillTint="99"/>
          </w:tcPr>
          <w:p w14:paraId="2B04C430" w14:textId="58C99249" w:rsidR="00E250AE" w:rsidRPr="00E250AE" w:rsidRDefault="00E250AE" w:rsidP="0021291F">
            <w:pPr>
              <w:jc w:val="center"/>
              <w:rPr>
                <w:b/>
                <w:bCs/>
                <w:sz w:val="40"/>
                <w:szCs w:val="40"/>
              </w:rPr>
            </w:pPr>
            <w:r>
              <w:rPr>
                <w:b/>
                <w:bCs/>
                <w:sz w:val="40"/>
                <w:szCs w:val="40"/>
              </w:rPr>
              <w:t>Committee Member</w:t>
            </w:r>
            <w:r w:rsidR="00C644B1">
              <w:rPr>
                <w:b/>
                <w:bCs/>
                <w:sz w:val="40"/>
                <w:szCs w:val="40"/>
              </w:rPr>
              <w:t>s (4)</w:t>
            </w:r>
          </w:p>
        </w:tc>
      </w:tr>
      <w:tr w:rsidR="00736609" w14:paraId="25344212" w14:textId="77777777" w:rsidTr="00BB54EB">
        <w:tc>
          <w:tcPr>
            <w:tcW w:w="3005" w:type="dxa"/>
          </w:tcPr>
          <w:p w14:paraId="4C9A1313" w14:textId="75ED1A61" w:rsidR="00736609" w:rsidRDefault="00736609" w:rsidP="00736609">
            <w:r>
              <w:rPr>
                <w:b/>
                <w:bCs/>
              </w:rPr>
              <w:t>Meetings</w:t>
            </w:r>
          </w:p>
        </w:tc>
        <w:tc>
          <w:tcPr>
            <w:tcW w:w="3005" w:type="dxa"/>
          </w:tcPr>
          <w:p w14:paraId="241A03C2" w14:textId="77777777" w:rsidR="00736609" w:rsidRDefault="00736609" w:rsidP="00736609">
            <w:r>
              <w:t>Attend Management Committee Meetings</w:t>
            </w:r>
          </w:p>
          <w:p w14:paraId="4DDA9A6A" w14:textId="150F0185" w:rsidR="00736609" w:rsidRDefault="00736609" w:rsidP="00736609">
            <w:r>
              <w:t>Attend General Meetings</w:t>
            </w:r>
          </w:p>
        </w:tc>
        <w:tc>
          <w:tcPr>
            <w:tcW w:w="3006" w:type="dxa"/>
          </w:tcPr>
          <w:p w14:paraId="7BBA0F33" w14:textId="77777777" w:rsidR="00736609" w:rsidRDefault="00736609" w:rsidP="00736609">
            <w:r>
              <w:t>Monthly</w:t>
            </w:r>
          </w:p>
          <w:p w14:paraId="2BE60719" w14:textId="77777777" w:rsidR="00736609" w:rsidRDefault="00736609" w:rsidP="00736609"/>
          <w:p w14:paraId="5662BE88" w14:textId="32AB0F64" w:rsidR="00736609" w:rsidRDefault="00736609" w:rsidP="00736609">
            <w:r>
              <w:t>Every second month</w:t>
            </w:r>
          </w:p>
        </w:tc>
      </w:tr>
      <w:tr w:rsidR="00C36668" w14:paraId="723F3C32" w14:textId="77777777" w:rsidTr="00BB54EB">
        <w:tc>
          <w:tcPr>
            <w:tcW w:w="3005" w:type="dxa"/>
          </w:tcPr>
          <w:p w14:paraId="14038582" w14:textId="769716EE" w:rsidR="00C36668" w:rsidRPr="0021291F" w:rsidRDefault="0021291F">
            <w:pPr>
              <w:rPr>
                <w:b/>
                <w:bCs/>
              </w:rPr>
            </w:pPr>
            <w:r w:rsidRPr="0021291F">
              <w:rPr>
                <w:b/>
                <w:bCs/>
              </w:rPr>
              <w:t xml:space="preserve">Assist </w:t>
            </w:r>
          </w:p>
        </w:tc>
        <w:tc>
          <w:tcPr>
            <w:tcW w:w="3005" w:type="dxa"/>
          </w:tcPr>
          <w:p w14:paraId="66257AE8" w14:textId="43237541" w:rsidR="00C36668" w:rsidRDefault="0021291F">
            <w:r>
              <w:t>Assist other committee members</w:t>
            </w:r>
          </w:p>
        </w:tc>
        <w:tc>
          <w:tcPr>
            <w:tcW w:w="3006" w:type="dxa"/>
          </w:tcPr>
          <w:p w14:paraId="46E8F657" w14:textId="409C4268" w:rsidR="00C36668" w:rsidRDefault="0021291F">
            <w:r>
              <w:t>As required</w:t>
            </w:r>
          </w:p>
        </w:tc>
      </w:tr>
      <w:tr w:rsidR="00A51BF3" w:rsidRPr="00C304CB" w14:paraId="07CC07D7" w14:textId="77777777" w:rsidTr="00BB54EB">
        <w:tc>
          <w:tcPr>
            <w:tcW w:w="3005" w:type="dxa"/>
          </w:tcPr>
          <w:p w14:paraId="059EC9E0" w14:textId="000D47C0" w:rsidR="00A51BF3" w:rsidRPr="00E250AE" w:rsidRDefault="0021291F">
            <w:pPr>
              <w:rPr>
                <w:b/>
                <w:bCs/>
              </w:rPr>
            </w:pPr>
            <w:r>
              <w:rPr>
                <w:b/>
                <w:bCs/>
              </w:rPr>
              <w:t>Contribute</w:t>
            </w:r>
          </w:p>
        </w:tc>
        <w:tc>
          <w:tcPr>
            <w:tcW w:w="3005" w:type="dxa"/>
          </w:tcPr>
          <w:p w14:paraId="1FEFF806" w14:textId="6F06DF17" w:rsidR="00A51BF3" w:rsidRDefault="0021291F">
            <w:r w:rsidRPr="0021291F">
              <w:t xml:space="preserve">Contribute </w:t>
            </w:r>
            <w:r>
              <w:t>to discussions re. the direction and activities of the organisation</w:t>
            </w:r>
          </w:p>
          <w:p w14:paraId="37B34AAD" w14:textId="15E72EBB" w:rsidR="00A51BF3" w:rsidRPr="0021291F" w:rsidRDefault="00A51BF3" w:rsidP="00980F6C">
            <w:pPr>
              <w:pStyle w:val="ListParagraph"/>
              <w:ind w:left="422"/>
            </w:pPr>
          </w:p>
        </w:tc>
        <w:tc>
          <w:tcPr>
            <w:tcW w:w="3006" w:type="dxa"/>
          </w:tcPr>
          <w:p w14:paraId="7444A071" w14:textId="62B92219" w:rsidR="00A51BF3" w:rsidRPr="0021291F" w:rsidRDefault="0021291F">
            <w:r w:rsidRPr="0021291F">
              <w:t>As required</w:t>
            </w:r>
          </w:p>
        </w:tc>
      </w:tr>
      <w:tr w:rsidR="00583E07" w:rsidRPr="00C304CB" w14:paraId="1CE18D00" w14:textId="77777777" w:rsidTr="000842C7">
        <w:trPr>
          <w:trHeight w:val="300"/>
        </w:trPr>
        <w:tc>
          <w:tcPr>
            <w:tcW w:w="3005" w:type="dxa"/>
            <w:vMerge w:val="restart"/>
          </w:tcPr>
          <w:p w14:paraId="496F955F" w14:textId="77777777" w:rsidR="00583E07" w:rsidRDefault="00583E07" w:rsidP="00227AD6">
            <w:pPr>
              <w:rPr>
                <w:b/>
                <w:bCs/>
              </w:rPr>
            </w:pPr>
            <w:r>
              <w:rPr>
                <w:b/>
                <w:bCs/>
              </w:rPr>
              <w:t>Commit to at least one of these areas:</w:t>
            </w:r>
          </w:p>
          <w:p w14:paraId="58C24057" w14:textId="77777777" w:rsidR="00583E07" w:rsidRDefault="00583E07" w:rsidP="00227AD6">
            <w:pPr>
              <w:rPr>
                <w:b/>
                <w:bCs/>
              </w:rPr>
            </w:pPr>
          </w:p>
          <w:p w14:paraId="2F2B39D9" w14:textId="77777777" w:rsidR="00583E07" w:rsidRPr="00447611" w:rsidRDefault="00583E07" w:rsidP="00447611"/>
          <w:p w14:paraId="2857176B" w14:textId="77777777" w:rsidR="00583E07" w:rsidRPr="00447611" w:rsidRDefault="00583E07" w:rsidP="00447611"/>
          <w:p w14:paraId="302A38B1" w14:textId="77777777" w:rsidR="00583E07" w:rsidRPr="00447611" w:rsidRDefault="00583E07" w:rsidP="00447611"/>
          <w:p w14:paraId="5ECDA974" w14:textId="77777777" w:rsidR="00583E07" w:rsidRPr="00447611" w:rsidRDefault="00583E07" w:rsidP="00447611"/>
          <w:p w14:paraId="12EAA81A" w14:textId="77777777" w:rsidR="00583E07" w:rsidRDefault="00583E07" w:rsidP="00447611">
            <w:pPr>
              <w:rPr>
                <w:b/>
                <w:bCs/>
              </w:rPr>
            </w:pPr>
          </w:p>
          <w:p w14:paraId="3A39C041" w14:textId="4F3FA292" w:rsidR="00583E07" w:rsidRDefault="00583E07" w:rsidP="00447611">
            <w:pPr>
              <w:tabs>
                <w:tab w:val="left" w:pos="2052"/>
              </w:tabs>
              <w:rPr>
                <w:b/>
                <w:bCs/>
              </w:rPr>
            </w:pPr>
            <w:r>
              <w:tab/>
            </w:r>
          </w:p>
        </w:tc>
        <w:tc>
          <w:tcPr>
            <w:tcW w:w="3005" w:type="dxa"/>
          </w:tcPr>
          <w:p w14:paraId="7CE20F35" w14:textId="77777777" w:rsidR="00583E07" w:rsidRDefault="00583E07" w:rsidP="00227AD6">
            <w:pPr>
              <w:pStyle w:val="ListParagraph"/>
              <w:numPr>
                <w:ilvl w:val="0"/>
                <w:numId w:val="3"/>
              </w:numPr>
              <w:ind w:left="422" w:hanging="283"/>
            </w:pPr>
            <w:r>
              <w:t>Website Management</w:t>
            </w:r>
          </w:p>
          <w:p w14:paraId="549154AE" w14:textId="08B5D9D1" w:rsidR="00583E07" w:rsidRDefault="00583E07" w:rsidP="00F12161">
            <w:pPr>
              <w:pStyle w:val="ListParagraph"/>
              <w:ind w:left="422"/>
            </w:pPr>
            <w:r>
              <w:t>(Liaise with skilled volunteer)</w:t>
            </w:r>
          </w:p>
        </w:tc>
        <w:tc>
          <w:tcPr>
            <w:tcW w:w="3006" w:type="dxa"/>
          </w:tcPr>
          <w:p w14:paraId="666A7398" w14:textId="120EEFFA" w:rsidR="00583E07" w:rsidRDefault="00583E07" w:rsidP="00227AD6">
            <w:r>
              <w:t>Add/delete items from website as determined by MC</w:t>
            </w:r>
          </w:p>
        </w:tc>
      </w:tr>
      <w:tr w:rsidR="00583E07" w:rsidRPr="00C304CB" w14:paraId="00ECEC3A" w14:textId="77777777" w:rsidTr="00DE3CA0">
        <w:trPr>
          <w:trHeight w:val="296"/>
        </w:trPr>
        <w:tc>
          <w:tcPr>
            <w:tcW w:w="3005" w:type="dxa"/>
            <w:vMerge/>
          </w:tcPr>
          <w:p w14:paraId="4EF9CB8F" w14:textId="32614724" w:rsidR="00583E07" w:rsidRDefault="00583E07" w:rsidP="00447611">
            <w:pPr>
              <w:tabs>
                <w:tab w:val="left" w:pos="2052"/>
              </w:tabs>
              <w:rPr>
                <w:b/>
                <w:bCs/>
              </w:rPr>
            </w:pPr>
          </w:p>
        </w:tc>
        <w:tc>
          <w:tcPr>
            <w:tcW w:w="3005" w:type="dxa"/>
            <w:vMerge w:val="restart"/>
          </w:tcPr>
          <w:p w14:paraId="600300CB" w14:textId="3B5178B0" w:rsidR="00583E07" w:rsidRDefault="00583E07" w:rsidP="00227AD6">
            <w:pPr>
              <w:pStyle w:val="ListParagraph"/>
              <w:numPr>
                <w:ilvl w:val="0"/>
                <w:numId w:val="3"/>
              </w:numPr>
              <w:ind w:left="422" w:hanging="283"/>
            </w:pPr>
            <w:r>
              <w:t>Major Events-Regenerative Land Management</w:t>
            </w:r>
          </w:p>
        </w:tc>
        <w:tc>
          <w:tcPr>
            <w:tcW w:w="3006" w:type="dxa"/>
          </w:tcPr>
          <w:p w14:paraId="6E424F66" w14:textId="70E8F43A" w:rsidR="00583E07" w:rsidRDefault="00583E07" w:rsidP="00227AD6">
            <w:r>
              <w:t>Contribute to event/activity topics</w:t>
            </w:r>
          </w:p>
        </w:tc>
      </w:tr>
      <w:tr w:rsidR="00567BD7" w:rsidRPr="00C304CB" w14:paraId="29B748E6" w14:textId="77777777" w:rsidTr="001326E1">
        <w:trPr>
          <w:trHeight w:val="602"/>
        </w:trPr>
        <w:tc>
          <w:tcPr>
            <w:tcW w:w="3005" w:type="dxa"/>
            <w:vMerge/>
          </w:tcPr>
          <w:p w14:paraId="687CB55E" w14:textId="7C596DE4" w:rsidR="00567BD7" w:rsidRDefault="00567BD7" w:rsidP="00447611">
            <w:pPr>
              <w:tabs>
                <w:tab w:val="left" w:pos="2052"/>
              </w:tabs>
              <w:rPr>
                <w:b/>
                <w:bCs/>
              </w:rPr>
            </w:pPr>
          </w:p>
        </w:tc>
        <w:tc>
          <w:tcPr>
            <w:tcW w:w="3005" w:type="dxa"/>
            <w:vMerge/>
          </w:tcPr>
          <w:p w14:paraId="1346D87A" w14:textId="77777777" w:rsidR="00567BD7" w:rsidRDefault="00567BD7" w:rsidP="00227AD6">
            <w:pPr>
              <w:pStyle w:val="ListParagraph"/>
              <w:numPr>
                <w:ilvl w:val="0"/>
                <w:numId w:val="3"/>
              </w:numPr>
              <w:ind w:left="422" w:hanging="283"/>
            </w:pPr>
          </w:p>
        </w:tc>
        <w:tc>
          <w:tcPr>
            <w:tcW w:w="3006" w:type="dxa"/>
          </w:tcPr>
          <w:p w14:paraId="1FEB876E" w14:textId="3ED50D0E" w:rsidR="00567BD7" w:rsidRDefault="00567BD7" w:rsidP="00227AD6">
            <w:r>
              <w:t>Drive organisation of events</w:t>
            </w:r>
          </w:p>
        </w:tc>
      </w:tr>
      <w:tr w:rsidR="00583E07" w:rsidRPr="00C304CB" w14:paraId="36B27FFD" w14:textId="77777777" w:rsidTr="000842C7">
        <w:trPr>
          <w:trHeight w:val="300"/>
        </w:trPr>
        <w:tc>
          <w:tcPr>
            <w:tcW w:w="3005" w:type="dxa"/>
            <w:vMerge/>
          </w:tcPr>
          <w:p w14:paraId="7CE691E6" w14:textId="73B88C20" w:rsidR="00583E07" w:rsidRDefault="00583E07" w:rsidP="00447611">
            <w:pPr>
              <w:tabs>
                <w:tab w:val="left" w:pos="2052"/>
              </w:tabs>
              <w:rPr>
                <w:b/>
                <w:bCs/>
              </w:rPr>
            </w:pPr>
          </w:p>
        </w:tc>
        <w:tc>
          <w:tcPr>
            <w:tcW w:w="3005" w:type="dxa"/>
          </w:tcPr>
          <w:p w14:paraId="3478305F" w14:textId="4669B963" w:rsidR="00583E07" w:rsidRDefault="00583E07" w:rsidP="00227AD6">
            <w:pPr>
              <w:pStyle w:val="ListParagraph"/>
              <w:numPr>
                <w:ilvl w:val="0"/>
                <w:numId w:val="3"/>
              </w:numPr>
              <w:ind w:left="422" w:hanging="283"/>
            </w:pPr>
            <w:r>
              <w:t xml:space="preserve">Regenerative Land Management </w:t>
            </w:r>
          </w:p>
        </w:tc>
        <w:tc>
          <w:tcPr>
            <w:tcW w:w="3006" w:type="dxa"/>
          </w:tcPr>
          <w:p w14:paraId="01E48442" w14:textId="29584CC4" w:rsidR="00583E07" w:rsidRDefault="00583E07" w:rsidP="00227AD6">
            <w:r>
              <w:t>Contribute to discussions and decision-making re. events, activities, etc.</w:t>
            </w:r>
          </w:p>
        </w:tc>
      </w:tr>
      <w:tr w:rsidR="00583E07" w:rsidRPr="00C304CB" w14:paraId="522F35BF" w14:textId="77777777" w:rsidTr="000842C7">
        <w:trPr>
          <w:trHeight w:val="300"/>
        </w:trPr>
        <w:tc>
          <w:tcPr>
            <w:tcW w:w="3005" w:type="dxa"/>
            <w:vMerge/>
          </w:tcPr>
          <w:p w14:paraId="6A59F173" w14:textId="621BE9BB" w:rsidR="00583E07" w:rsidRPr="00447611" w:rsidRDefault="00583E07" w:rsidP="00447611">
            <w:pPr>
              <w:tabs>
                <w:tab w:val="left" w:pos="2052"/>
              </w:tabs>
            </w:pPr>
          </w:p>
        </w:tc>
        <w:tc>
          <w:tcPr>
            <w:tcW w:w="3005" w:type="dxa"/>
            <w:vMerge w:val="restart"/>
          </w:tcPr>
          <w:p w14:paraId="70927F98" w14:textId="6FB48627" w:rsidR="00583E07" w:rsidRDefault="00583E07" w:rsidP="00227AD6">
            <w:pPr>
              <w:pStyle w:val="ListParagraph"/>
              <w:numPr>
                <w:ilvl w:val="0"/>
                <w:numId w:val="3"/>
              </w:numPr>
              <w:ind w:left="422" w:hanging="283"/>
            </w:pPr>
            <w:r>
              <w:t>Membership Management</w:t>
            </w:r>
          </w:p>
          <w:p w14:paraId="1790C9CF" w14:textId="77777777" w:rsidR="00583E07" w:rsidRPr="0021291F" w:rsidRDefault="00583E07" w:rsidP="00227AD6"/>
        </w:tc>
        <w:tc>
          <w:tcPr>
            <w:tcW w:w="3006" w:type="dxa"/>
          </w:tcPr>
          <w:p w14:paraId="289AB56F" w14:textId="7EEE319B" w:rsidR="00583E07" w:rsidRPr="0021291F" w:rsidRDefault="00583E07" w:rsidP="00227AD6">
            <w:r>
              <w:t>Update register</w:t>
            </w:r>
          </w:p>
        </w:tc>
      </w:tr>
      <w:tr w:rsidR="00583E07" w:rsidRPr="00C304CB" w14:paraId="777C98DA" w14:textId="77777777" w:rsidTr="00BB54EB">
        <w:trPr>
          <w:trHeight w:val="300"/>
        </w:trPr>
        <w:tc>
          <w:tcPr>
            <w:tcW w:w="3005" w:type="dxa"/>
            <w:vMerge/>
          </w:tcPr>
          <w:p w14:paraId="4239FB44" w14:textId="77777777" w:rsidR="00583E07" w:rsidRDefault="00583E07" w:rsidP="00227AD6">
            <w:pPr>
              <w:rPr>
                <w:b/>
                <w:bCs/>
              </w:rPr>
            </w:pPr>
          </w:p>
        </w:tc>
        <w:tc>
          <w:tcPr>
            <w:tcW w:w="3005" w:type="dxa"/>
            <w:vMerge/>
          </w:tcPr>
          <w:p w14:paraId="45693798" w14:textId="77777777" w:rsidR="00583E07" w:rsidRDefault="00583E07" w:rsidP="00227AD6">
            <w:pPr>
              <w:pStyle w:val="ListParagraph"/>
              <w:numPr>
                <w:ilvl w:val="0"/>
                <w:numId w:val="3"/>
              </w:numPr>
              <w:ind w:left="422" w:hanging="283"/>
            </w:pPr>
          </w:p>
        </w:tc>
        <w:tc>
          <w:tcPr>
            <w:tcW w:w="3006" w:type="dxa"/>
          </w:tcPr>
          <w:p w14:paraId="70869E87" w14:textId="12F202B8" w:rsidR="00583E07" w:rsidRPr="0021291F" w:rsidRDefault="00583E07" w:rsidP="00227AD6">
            <w:r>
              <w:t>Collect membership fees</w:t>
            </w:r>
          </w:p>
        </w:tc>
      </w:tr>
      <w:tr w:rsidR="00583E07" w:rsidRPr="00C304CB" w14:paraId="0C88E3FB" w14:textId="77777777" w:rsidTr="00BB54EB">
        <w:trPr>
          <w:trHeight w:val="300"/>
        </w:trPr>
        <w:tc>
          <w:tcPr>
            <w:tcW w:w="3005" w:type="dxa"/>
            <w:vMerge/>
          </w:tcPr>
          <w:p w14:paraId="0200CE1F" w14:textId="77777777" w:rsidR="00583E07" w:rsidRDefault="00583E07" w:rsidP="00227AD6">
            <w:pPr>
              <w:rPr>
                <w:b/>
                <w:bCs/>
              </w:rPr>
            </w:pPr>
          </w:p>
        </w:tc>
        <w:tc>
          <w:tcPr>
            <w:tcW w:w="3005" w:type="dxa"/>
            <w:vMerge/>
          </w:tcPr>
          <w:p w14:paraId="73F03687" w14:textId="77777777" w:rsidR="00583E07" w:rsidRDefault="00583E07" w:rsidP="00227AD6">
            <w:pPr>
              <w:pStyle w:val="ListParagraph"/>
              <w:numPr>
                <w:ilvl w:val="0"/>
                <w:numId w:val="3"/>
              </w:numPr>
              <w:ind w:left="422" w:hanging="283"/>
            </w:pPr>
          </w:p>
        </w:tc>
        <w:tc>
          <w:tcPr>
            <w:tcW w:w="3006" w:type="dxa"/>
          </w:tcPr>
          <w:p w14:paraId="6168CCE2" w14:textId="695F069C" w:rsidR="00583E07" w:rsidRPr="0021291F" w:rsidRDefault="00583E07" w:rsidP="00227AD6">
            <w:r>
              <w:t>Add/delete members</w:t>
            </w:r>
          </w:p>
        </w:tc>
      </w:tr>
      <w:tr w:rsidR="00583E07" w:rsidRPr="00C304CB" w14:paraId="0266364B" w14:textId="77777777" w:rsidTr="00BB54EB">
        <w:trPr>
          <w:trHeight w:val="300"/>
        </w:trPr>
        <w:tc>
          <w:tcPr>
            <w:tcW w:w="3005" w:type="dxa"/>
            <w:vMerge/>
          </w:tcPr>
          <w:p w14:paraId="7A9EBA8B" w14:textId="77777777" w:rsidR="00583E07" w:rsidRDefault="00583E07" w:rsidP="00227AD6">
            <w:pPr>
              <w:rPr>
                <w:b/>
                <w:bCs/>
              </w:rPr>
            </w:pPr>
          </w:p>
        </w:tc>
        <w:tc>
          <w:tcPr>
            <w:tcW w:w="3005" w:type="dxa"/>
            <w:vMerge/>
          </w:tcPr>
          <w:p w14:paraId="366766B3" w14:textId="77777777" w:rsidR="00583E07" w:rsidRDefault="00583E07" w:rsidP="00227AD6">
            <w:pPr>
              <w:pStyle w:val="ListParagraph"/>
              <w:numPr>
                <w:ilvl w:val="0"/>
                <w:numId w:val="3"/>
              </w:numPr>
              <w:ind w:left="422" w:hanging="283"/>
            </w:pPr>
          </w:p>
        </w:tc>
        <w:tc>
          <w:tcPr>
            <w:tcW w:w="3006" w:type="dxa"/>
          </w:tcPr>
          <w:p w14:paraId="37DBB2C6" w14:textId="7D8D9098" w:rsidR="00583E07" w:rsidRPr="0021291F" w:rsidRDefault="00583E07" w:rsidP="00227AD6">
            <w:r>
              <w:t>Publish register</w:t>
            </w:r>
          </w:p>
        </w:tc>
      </w:tr>
      <w:tr w:rsidR="00583E07" w:rsidRPr="00C304CB" w14:paraId="4A353AEE" w14:textId="77777777" w:rsidTr="00BB54EB">
        <w:trPr>
          <w:trHeight w:val="300"/>
        </w:trPr>
        <w:tc>
          <w:tcPr>
            <w:tcW w:w="3005" w:type="dxa"/>
            <w:vMerge/>
          </w:tcPr>
          <w:p w14:paraId="263D7EFD" w14:textId="77777777" w:rsidR="00583E07" w:rsidRDefault="00583E07" w:rsidP="00227AD6">
            <w:pPr>
              <w:rPr>
                <w:b/>
                <w:bCs/>
              </w:rPr>
            </w:pPr>
          </w:p>
        </w:tc>
        <w:tc>
          <w:tcPr>
            <w:tcW w:w="3005" w:type="dxa"/>
            <w:vMerge/>
          </w:tcPr>
          <w:p w14:paraId="203D7C0B" w14:textId="77777777" w:rsidR="00583E07" w:rsidRDefault="00583E07" w:rsidP="00227AD6">
            <w:pPr>
              <w:pStyle w:val="ListParagraph"/>
              <w:numPr>
                <w:ilvl w:val="0"/>
                <w:numId w:val="3"/>
              </w:numPr>
              <w:ind w:left="422" w:hanging="283"/>
            </w:pPr>
          </w:p>
        </w:tc>
        <w:tc>
          <w:tcPr>
            <w:tcW w:w="3006" w:type="dxa"/>
          </w:tcPr>
          <w:p w14:paraId="71CC6B17" w14:textId="3AF11613" w:rsidR="00583E07" w:rsidRPr="0021291F" w:rsidRDefault="00583E07" w:rsidP="00227AD6">
            <w:r>
              <w:t>Update contacts and labels on Email contacts.</w:t>
            </w:r>
          </w:p>
        </w:tc>
      </w:tr>
      <w:tr w:rsidR="00583E07" w:rsidRPr="00C304CB" w14:paraId="3C9AAC36" w14:textId="77777777" w:rsidTr="00BB54EB">
        <w:trPr>
          <w:trHeight w:val="300"/>
        </w:trPr>
        <w:tc>
          <w:tcPr>
            <w:tcW w:w="3005" w:type="dxa"/>
            <w:vMerge/>
          </w:tcPr>
          <w:p w14:paraId="772293C0" w14:textId="77777777" w:rsidR="00583E07" w:rsidRDefault="00583E07" w:rsidP="00227AD6">
            <w:pPr>
              <w:rPr>
                <w:b/>
                <w:bCs/>
              </w:rPr>
            </w:pPr>
          </w:p>
        </w:tc>
        <w:tc>
          <w:tcPr>
            <w:tcW w:w="3005" w:type="dxa"/>
            <w:vMerge/>
          </w:tcPr>
          <w:p w14:paraId="048B1E0C" w14:textId="77777777" w:rsidR="00583E07" w:rsidRDefault="00583E07" w:rsidP="00227AD6">
            <w:pPr>
              <w:pStyle w:val="ListParagraph"/>
              <w:numPr>
                <w:ilvl w:val="0"/>
                <w:numId w:val="3"/>
              </w:numPr>
              <w:ind w:left="422" w:hanging="283"/>
            </w:pPr>
          </w:p>
        </w:tc>
        <w:tc>
          <w:tcPr>
            <w:tcW w:w="3006" w:type="dxa"/>
          </w:tcPr>
          <w:p w14:paraId="680C580C" w14:textId="2B6DEAF2" w:rsidR="00583E07" w:rsidRPr="0021291F" w:rsidRDefault="00583E07" w:rsidP="00227AD6">
            <w:r>
              <w:t>Collect membership fees</w:t>
            </w:r>
          </w:p>
        </w:tc>
      </w:tr>
    </w:tbl>
    <w:p w14:paraId="09A3FB0B" w14:textId="7613D27E" w:rsidR="00BB54EB" w:rsidRDefault="00BB54EB" w:rsidP="004F0B92">
      <w:pPr>
        <w:pStyle w:val="NormalWeb"/>
      </w:pPr>
    </w:p>
    <w:sectPr w:rsidR="00BB54EB" w:rsidSect="0018321A">
      <w:footerReference w:type="default" r:id="rId9"/>
      <w:pgSz w:w="11906" w:h="16838"/>
      <w:pgMar w:top="426"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620F0" w14:textId="77777777" w:rsidR="00403406" w:rsidRDefault="00403406" w:rsidP="0058543E">
      <w:r>
        <w:separator/>
      </w:r>
    </w:p>
  </w:endnote>
  <w:endnote w:type="continuationSeparator" w:id="0">
    <w:p w14:paraId="7F73973D" w14:textId="77777777" w:rsidR="00403406" w:rsidRDefault="00403406" w:rsidP="0058543E">
      <w:r>
        <w:continuationSeparator/>
      </w:r>
    </w:p>
  </w:endnote>
  <w:endnote w:type="continuationNotice" w:id="1">
    <w:p w14:paraId="4C9AC5E1" w14:textId="77777777" w:rsidR="00403406" w:rsidRDefault="004034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3C15" w14:textId="77777777" w:rsidR="00CF7C11" w:rsidRDefault="00CF7C11" w:rsidP="00435339">
    <w:pPr>
      <w:pStyle w:val="Footer"/>
      <w:rPr>
        <w:rFonts w:ascii="Arial Narrow" w:hAnsi="Arial Narrow" w:cs="Times New Roman (Body CS)"/>
        <w:color w:val="000000" w:themeColor="text1"/>
        <w:sz w:val="16"/>
        <w:szCs w:val="16"/>
        <w:lang w:val="en-GB"/>
      </w:rPr>
    </w:pPr>
  </w:p>
  <w:p w14:paraId="2764DCB0" w14:textId="6B6B9285" w:rsidR="00435339" w:rsidRPr="00C05BDC" w:rsidRDefault="00435339" w:rsidP="00435339">
    <w:pPr>
      <w:pStyle w:val="Footer"/>
      <w:rPr>
        <w:rFonts w:ascii="Arial Narrow" w:hAnsi="Arial Narrow"/>
        <w:caps/>
        <w:color w:val="4472C4" w:themeColor="accent1"/>
      </w:rPr>
    </w:pPr>
    <w:r w:rsidRPr="00C05BDC">
      <w:rPr>
        <w:rFonts w:ascii="Arial Narrow" w:hAnsi="Arial Narrow" w:cs="Times New Roman (Body CS)"/>
        <w:color w:val="000000" w:themeColor="text1"/>
        <w:sz w:val="16"/>
        <w:szCs w:val="16"/>
        <w:lang w:val="en-GB"/>
      </w:rPr>
      <w:fldChar w:fldCharType="begin"/>
    </w:r>
    <w:r w:rsidRPr="00C05BDC">
      <w:rPr>
        <w:rFonts w:ascii="Arial Narrow" w:hAnsi="Arial Narrow" w:cs="Times New Roman (Body CS)"/>
        <w:color w:val="000000" w:themeColor="text1"/>
        <w:sz w:val="16"/>
        <w:szCs w:val="16"/>
        <w:lang w:val="en-GB"/>
      </w:rPr>
      <w:instrText xml:space="preserve"> FILENAME \p </w:instrText>
    </w:r>
    <w:r w:rsidRPr="00C05BDC">
      <w:rPr>
        <w:rFonts w:ascii="Arial Narrow" w:hAnsi="Arial Narrow" w:cs="Times New Roman (Body CS)"/>
        <w:color w:val="000000" w:themeColor="text1"/>
        <w:sz w:val="16"/>
        <w:szCs w:val="16"/>
        <w:lang w:val="en-GB"/>
      </w:rPr>
      <w:fldChar w:fldCharType="separate"/>
    </w:r>
    <w:r w:rsidRPr="00C05BDC">
      <w:rPr>
        <w:rFonts w:ascii="Arial Narrow" w:hAnsi="Arial Narrow" w:cs="Times New Roman (Body CS)"/>
        <w:color w:val="000000" w:themeColor="text1"/>
        <w:sz w:val="16"/>
        <w:szCs w:val="16"/>
        <w:lang w:val="en-GB"/>
      </w:rPr>
      <w:t>https://d.docs.live.net/e87c495eb3818007/Linda Landcare/Boonah and District Landcare/Management Committee/</w:t>
    </w:r>
    <w:proofErr w:type="spellStart"/>
    <w:r w:rsidRPr="00C05BDC">
      <w:rPr>
        <w:rFonts w:ascii="Arial Narrow" w:hAnsi="Arial Narrow" w:cs="Times New Roman (Body CS)"/>
        <w:color w:val="000000" w:themeColor="text1"/>
        <w:sz w:val="16"/>
        <w:szCs w:val="16"/>
        <w:lang w:val="en-GB"/>
      </w:rPr>
      <w:t>Mgmt</w:t>
    </w:r>
    <w:proofErr w:type="spellEnd"/>
    <w:r w:rsidRPr="00C05BDC">
      <w:rPr>
        <w:rFonts w:ascii="Arial Narrow" w:hAnsi="Arial Narrow" w:cs="Times New Roman (Body CS)"/>
        <w:color w:val="000000" w:themeColor="text1"/>
        <w:sz w:val="16"/>
        <w:szCs w:val="16"/>
        <w:lang w:val="en-GB"/>
      </w:rPr>
      <w:t xml:space="preserve"> Cttee ROLES/010223 MC Roles and Responsibilities.docx</w:t>
    </w:r>
    <w:r w:rsidRPr="00C05BDC">
      <w:rPr>
        <w:rFonts w:ascii="Arial Narrow" w:hAnsi="Arial Narrow" w:cs="Times New Roman (Body CS)"/>
        <w:color w:val="000000" w:themeColor="text1"/>
        <w:sz w:val="16"/>
        <w:szCs w:val="16"/>
        <w:lang w:val="en-GB"/>
      </w:rPr>
      <w:fldChar w:fldCharType="end"/>
    </w:r>
    <w:r w:rsidR="00046E20" w:rsidRPr="00C05BDC">
      <w:rPr>
        <w:rFonts w:ascii="Arial Narrow" w:hAnsi="Arial Narrow" w:cs="Times New Roman (Body CS)"/>
        <w:color w:val="000000" w:themeColor="text1"/>
        <w:sz w:val="16"/>
        <w:szCs w:val="16"/>
        <w:lang w:val="en-GB"/>
      </w:rPr>
      <w:tab/>
    </w:r>
    <w:r w:rsidR="000E5F58">
      <w:rPr>
        <w:rFonts w:ascii="Arial Narrow" w:hAnsi="Arial Narrow" w:cs="Times New Roman (Body CS)"/>
        <w:color w:val="000000" w:themeColor="text1"/>
        <w:sz w:val="16"/>
        <w:szCs w:val="16"/>
        <w:lang w:val="en-GB"/>
      </w:rPr>
      <w:t>27/02/2023 16:45</w:t>
    </w:r>
    <w:r w:rsidR="00046E20" w:rsidRPr="00C05BDC">
      <w:rPr>
        <w:rFonts w:ascii="Arial Narrow" w:hAnsi="Arial Narrow" w:cs="Times New Roman (Body CS)"/>
        <w:color w:val="000000" w:themeColor="text1"/>
        <w:sz w:val="16"/>
        <w:szCs w:val="16"/>
        <w:lang w:val="en-GB"/>
      </w:rPr>
      <w:tab/>
    </w:r>
    <w:r w:rsidRPr="00C05BDC">
      <w:rPr>
        <w:rFonts w:ascii="Arial Narrow" w:hAnsi="Arial Narrow"/>
        <w:b/>
        <w:caps/>
        <w:color w:val="4472C4" w:themeColor="accent1"/>
      </w:rPr>
      <w:fldChar w:fldCharType="begin"/>
    </w:r>
    <w:r w:rsidRPr="00C05BDC">
      <w:rPr>
        <w:rFonts w:ascii="Arial Narrow" w:hAnsi="Arial Narrow"/>
        <w:b/>
        <w:caps/>
        <w:color w:val="4472C4" w:themeColor="accent1"/>
      </w:rPr>
      <w:instrText xml:space="preserve"> PAGE   \* MERGEFORMAT </w:instrText>
    </w:r>
    <w:r w:rsidRPr="00C05BDC">
      <w:rPr>
        <w:rFonts w:ascii="Arial Narrow" w:hAnsi="Arial Narrow"/>
        <w:b/>
        <w:caps/>
        <w:color w:val="4472C4" w:themeColor="accent1"/>
      </w:rPr>
      <w:fldChar w:fldCharType="separate"/>
    </w:r>
    <w:r w:rsidRPr="00C05BDC">
      <w:rPr>
        <w:rFonts w:ascii="Arial Narrow" w:hAnsi="Arial Narrow"/>
        <w:b/>
        <w:caps/>
        <w:color w:val="4472C4" w:themeColor="accent1"/>
      </w:rPr>
      <w:t>2</w:t>
    </w:r>
    <w:r w:rsidRPr="00C05BDC">
      <w:rPr>
        <w:rFonts w:ascii="Arial Narrow" w:hAnsi="Arial Narrow"/>
        <w:b/>
        <w:caps/>
        <w:color w:val="4472C4" w:themeColor="accent1"/>
      </w:rPr>
      <w:fldChar w:fldCharType="end"/>
    </w:r>
  </w:p>
  <w:p w14:paraId="73463C20" w14:textId="77777777" w:rsidR="0058543E" w:rsidRDefault="00585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A6E54" w14:textId="77777777" w:rsidR="00403406" w:rsidRDefault="00403406" w:rsidP="0058543E">
      <w:r>
        <w:separator/>
      </w:r>
    </w:p>
  </w:footnote>
  <w:footnote w:type="continuationSeparator" w:id="0">
    <w:p w14:paraId="63B42343" w14:textId="77777777" w:rsidR="00403406" w:rsidRDefault="00403406" w:rsidP="0058543E">
      <w:r>
        <w:continuationSeparator/>
      </w:r>
    </w:p>
  </w:footnote>
  <w:footnote w:type="continuationNotice" w:id="1">
    <w:p w14:paraId="3EE9FE33" w14:textId="77777777" w:rsidR="00403406" w:rsidRDefault="004034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B67C5"/>
    <w:multiLevelType w:val="multilevel"/>
    <w:tmpl w:val="85AA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DA3374"/>
    <w:multiLevelType w:val="hybridMultilevel"/>
    <w:tmpl w:val="5FFA5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30630F"/>
    <w:multiLevelType w:val="multilevel"/>
    <w:tmpl w:val="09EA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18600988">
    <w:abstractNumId w:val="0"/>
  </w:num>
  <w:num w:numId="2" w16cid:durableId="2095007135">
    <w:abstractNumId w:val="2"/>
  </w:num>
  <w:num w:numId="3" w16cid:durableId="8248602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4EB"/>
    <w:rsid w:val="00000097"/>
    <w:rsid w:val="000275F9"/>
    <w:rsid w:val="0003692C"/>
    <w:rsid w:val="00044F47"/>
    <w:rsid w:val="00046E20"/>
    <w:rsid w:val="00056674"/>
    <w:rsid w:val="0008199C"/>
    <w:rsid w:val="000842C7"/>
    <w:rsid w:val="000D7F18"/>
    <w:rsid w:val="000E5F58"/>
    <w:rsid w:val="000E733A"/>
    <w:rsid w:val="000F5A15"/>
    <w:rsid w:val="00100BC5"/>
    <w:rsid w:val="00116B4F"/>
    <w:rsid w:val="00133B4E"/>
    <w:rsid w:val="00133C5D"/>
    <w:rsid w:val="00146C4E"/>
    <w:rsid w:val="00163315"/>
    <w:rsid w:val="0018321A"/>
    <w:rsid w:val="001B5DDB"/>
    <w:rsid w:val="001C6BF4"/>
    <w:rsid w:val="001F5D03"/>
    <w:rsid w:val="00201F8F"/>
    <w:rsid w:val="0021291F"/>
    <w:rsid w:val="00227AD6"/>
    <w:rsid w:val="0023287C"/>
    <w:rsid w:val="00266225"/>
    <w:rsid w:val="002667B8"/>
    <w:rsid w:val="002D69D5"/>
    <w:rsid w:val="002E689D"/>
    <w:rsid w:val="002F010F"/>
    <w:rsid w:val="003059E4"/>
    <w:rsid w:val="003237D7"/>
    <w:rsid w:val="00326658"/>
    <w:rsid w:val="003346CC"/>
    <w:rsid w:val="00375AD7"/>
    <w:rsid w:val="00391D1A"/>
    <w:rsid w:val="00394AE7"/>
    <w:rsid w:val="003B5B3B"/>
    <w:rsid w:val="003D4B52"/>
    <w:rsid w:val="003D7CCD"/>
    <w:rsid w:val="003E69E7"/>
    <w:rsid w:val="00403406"/>
    <w:rsid w:val="0041701B"/>
    <w:rsid w:val="00424CE3"/>
    <w:rsid w:val="0043029D"/>
    <w:rsid w:val="00435339"/>
    <w:rsid w:val="00447611"/>
    <w:rsid w:val="0045200A"/>
    <w:rsid w:val="00453BFB"/>
    <w:rsid w:val="00480025"/>
    <w:rsid w:val="004B4691"/>
    <w:rsid w:val="004F0B92"/>
    <w:rsid w:val="004F440C"/>
    <w:rsid w:val="005133E8"/>
    <w:rsid w:val="00515C14"/>
    <w:rsid w:val="00562871"/>
    <w:rsid w:val="00567BD7"/>
    <w:rsid w:val="00583E07"/>
    <w:rsid w:val="0058543E"/>
    <w:rsid w:val="005A2590"/>
    <w:rsid w:val="005B76B7"/>
    <w:rsid w:val="005D078F"/>
    <w:rsid w:val="00600889"/>
    <w:rsid w:val="00615789"/>
    <w:rsid w:val="00654554"/>
    <w:rsid w:val="006A3106"/>
    <w:rsid w:val="006A6257"/>
    <w:rsid w:val="006B2F30"/>
    <w:rsid w:val="006B6A85"/>
    <w:rsid w:val="006C4042"/>
    <w:rsid w:val="006D1189"/>
    <w:rsid w:val="006E116B"/>
    <w:rsid w:val="006E6CE5"/>
    <w:rsid w:val="006F6F15"/>
    <w:rsid w:val="00711CCD"/>
    <w:rsid w:val="00713D98"/>
    <w:rsid w:val="00736609"/>
    <w:rsid w:val="0073726A"/>
    <w:rsid w:val="007557DD"/>
    <w:rsid w:val="00785ED7"/>
    <w:rsid w:val="007862A3"/>
    <w:rsid w:val="007B0554"/>
    <w:rsid w:val="007B1B2B"/>
    <w:rsid w:val="007B34EB"/>
    <w:rsid w:val="007C6E26"/>
    <w:rsid w:val="0083674A"/>
    <w:rsid w:val="00837B58"/>
    <w:rsid w:val="008502FF"/>
    <w:rsid w:val="008769CE"/>
    <w:rsid w:val="00883AA8"/>
    <w:rsid w:val="00897A60"/>
    <w:rsid w:val="008C6990"/>
    <w:rsid w:val="008C7A73"/>
    <w:rsid w:val="008D108B"/>
    <w:rsid w:val="008F5396"/>
    <w:rsid w:val="009010CE"/>
    <w:rsid w:val="00907D55"/>
    <w:rsid w:val="0094335C"/>
    <w:rsid w:val="009536A1"/>
    <w:rsid w:val="00980F6C"/>
    <w:rsid w:val="009837D5"/>
    <w:rsid w:val="00991121"/>
    <w:rsid w:val="009A4799"/>
    <w:rsid w:val="009B4DE1"/>
    <w:rsid w:val="009B62E4"/>
    <w:rsid w:val="009C371E"/>
    <w:rsid w:val="009C459E"/>
    <w:rsid w:val="00A51BF3"/>
    <w:rsid w:val="00AA62AD"/>
    <w:rsid w:val="00AB0262"/>
    <w:rsid w:val="00AC4CF1"/>
    <w:rsid w:val="00B118D9"/>
    <w:rsid w:val="00B25F37"/>
    <w:rsid w:val="00B31B23"/>
    <w:rsid w:val="00B56764"/>
    <w:rsid w:val="00B61624"/>
    <w:rsid w:val="00B64BE5"/>
    <w:rsid w:val="00B70345"/>
    <w:rsid w:val="00B7122F"/>
    <w:rsid w:val="00B7475A"/>
    <w:rsid w:val="00B80F6A"/>
    <w:rsid w:val="00B96FB0"/>
    <w:rsid w:val="00B97977"/>
    <w:rsid w:val="00BB229A"/>
    <w:rsid w:val="00BB54EB"/>
    <w:rsid w:val="00BD4E7C"/>
    <w:rsid w:val="00BE238E"/>
    <w:rsid w:val="00BE59B9"/>
    <w:rsid w:val="00BF2018"/>
    <w:rsid w:val="00C05BDC"/>
    <w:rsid w:val="00C304CB"/>
    <w:rsid w:val="00C36668"/>
    <w:rsid w:val="00C45B67"/>
    <w:rsid w:val="00C50A0B"/>
    <w:rsid w:val="00C644B1"/>
    <w:rsid w:val="00CC085F"/>
    <w:rsid w:val="00CC0A9D"/>
    <w:rsid w:val="00CC4265"/>
    <w:rsid w:val="00CD3CAF"/>
    <w:rsid w:val="00CF7C11"/>
    <w:rsid w:val="00D02C34"/>
    <w:rsid w:val="00D037DC"/>
    <w:rsid w:val="00D142EA"/>
    <w:rsid w:val="00D27DBE"/>
    <w:rsid w:val="00D33E77"/>
    <w:rsid w:val="00D34007"/>
    <w:rsid w:val="00D533AE"/>
    <w:rsid w:val="00D86317"/>
    <w:rsid w:val="00D87017"/>
    <w:rsid w:val="00D92187"/>
    <w:rsid w:val="00DC3664"/>
    <w:rsid w:val="00DC381D"/>
    <w:rsid w:val="00DE12C9"/>
    <w:rsid w:val="00DE3CA0"/>
    <w:rsid w:val="00DE4F11"/>
    <w:rsid w:val="00E250AE"/>
    <w:rsid w:val="00E367DB"/>
    <w:rsid w:val="00E70B6C"/>
    <w:rsid w:val="00EA672E"/>
    <w:rsid w:val="00EB2DB1"/>
    <w:rsid w:val="00EB2EC7"/>
    <w:rsid w:val="00EC7194"/>
    <w:rsid w:val="00ED6735"/>
    <w:rsid w:val="00EE02E0"/>
    <w:rsid w:val="00EF3E1A"/>
    <w:rsid w:val="00F00362"/>
    <w:rsid w:val="00F01CC1"/>
    <w:rsid w:val="00F12161"/>
    <w:rsid w:val="00F16EDC"/>
    <w:rsid w:val="00F2357D"/>
    <w:rsid w:val="00F573C1"/>
    <w:rsid w:val="00F9093D"/>
    <w:rsid w:val="00FA153E"/>
    <w:rsid w:val="00FA1FC2"/>
    <w:rsid w:val="00FC5E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F6A1B"/>
  <w15:chartTrackingRefBased/>
  <w15:docId w15:val="{3F69AF7F-C594-474C-9083-C0D098A5B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5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6257"/>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58543E"/>
    <w:pPr>
      <w:tabs>
        <w:tab w:val="center" w:pos="4513"/>
        <w:tab w:val="right" w:pos="9026"/>
      </w:tabs>
    </w:pPr>
  </w:style>
  <w:style w:type="character" w:customStyle="1" w:styleId="HeaderChar">
    <w:name w:val="Header Char"/>
    <w:basedOn w:val="DefaultParagraphFont"/>
    <w:link w:val="Header"/>
    <w:uiPriority w:val="99"/>
    <w:rsid w:val="0058543E"/>
  </w:style>
  <w:style w:type="paragraph" w:styleId="Footer">
    <w:name w:val="footer"/>
    <w:basedOn w:val="Normal"/>
    <w:link w:val="FooterChar"/>
    <w:uiPriority w:val="99"/>
    <w:unhideWhenUsed/>
    <w:rsid w:val="0058543E"/>
    <w:pPr>
      <w:tabs>
        <w:tab w:val="center" w:pos="4513"/>
        <w:tab w:val="right" w:pos="9026"/>
      </w:tabs>
    </w:pPr>
  </w:style>
  <w:style w:type="character" w:customStyle="1" w:styleId="FooterChar">
    <w:name w:val="Footer Char"/>
    <w:basedOn w:val="DefaultParagraphFont"/>
    <w:link w:val="Footer"/>
    <w:uiPriority w:val="99"/>
    <w:rsid w:val="0058543E"/>
  </w:style>
  <w:style w:type="paragraph" w:styleId="ListParagraph">
    <w:name w:val="List Paragraph"/>
    <w:basedOn w:val="Normal"/>
    <w:uiPriority w:val="34"/>
    <w:qFormat/>
    <w:rsid w:val="00EB2DB1"/>
    <w:pPr>
      <w:ind w:left="720"/>
      <w:contextualSpacing/>
    </w:pPr>
  </w:style>
  <w:style w:type="character" w:styleId="Hyperlink">
    <w:name w:val="Hyperlink"/>
    <w:basedOn w:val="DefaultParagraphFont"/>
    <w:uiPriority w:val="99"/>
    <w:unhideWhenUsed/>
    <w:rsid w:val="001C6BF4"/>
    <w:rPr>
      <w:color w:val="0563C1" w:themeColor="hyperlink"/>
      <w:u w:val="single"/>
    </w:rPr>
  </w:style>
  <w:style w:type="character" w:styleId="UnresolvedMention">
    <w:name w:val="Unresolved Mention"/>
    <w:basedOn w:val="DefaultParagraphFont"/>
    <w:uiPriority w:val="99"/>
    <w:semiHidden/>
    <w:unhideWhenUsed/>
    <w:rsid w:val="001C6B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43857">
      <w:bodyDiv w:val="1"/>
      <w:marLeft w:val="0"/>
      <w:marRight w:val="0"/>
      <w:marTop w:val="0"/>
      <w:marBottom w:val="0"/>
      <w:divBdr>
        <w:top w:val="none" w:sz="0" w:space="0" w:color="auto"/>
        <w:left w:val="none" w:sz="0" w:space="0" w:color="auto"/>
        <w:bottom w:val="none" w:sz="0" w:space="0" w:color="auto"/>
        <w:right w:val="none" w:sz="0" w:space="0" w:color="auto"/>
      </w:divBdr>
    </w:div>
    <w:div w:id="135773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walc.org.au/qwalc-insurance/current-policie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Links>
    <vt:vector size="6" baseType="variant">
      <vt:variant>
        <vt:i4>2621485</vt:i4>
      </vt:variant>
      <vt:variant>
        <vt:i4>0</vt:i4>
      </vt:variant>
      <vt:variant>
        <vt:i4>0</vt:i4>
      </vt:variant>
      <vt:variant>
        <vt:i4>5</vt:i4>
      </vt:variant>
      <vt:variant>
        <vt:lpwstr>https://qwalc.org.au/qwalc-insurance/current-policies/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George</dc:creator>
  <cp:keywords/>
  <dc:description/>
  <cp:lastModifiedBy>Boonah Landcare</cp:lastModifiedBy>
  <cp:revision>120</cp:revision>
  <dcterms:created xsi:type="dcterms:W3CDTF">2023-01-30T18:43:00Z</dcterms:created>
  <dcterms:modified xsi:type="dcterms:W3CDTF">2023-02-27T23:03:00Z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30929f1b4292a595978af3ffeb849cb0985c30c93974cc17cefd07dce5913ade</vt:lpwstr>
  </property>
</Properties>
</file>